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101E" w14:textId="77777777" w:rsidR="004E0703" w:rsidRPr="006A59BD" w:rsidRDefault="00916144" w:rsidP="006A59BD">
      <w:pPr>
        <w:spacing w:after="0"/>
        <w:jc w:val="center"/>
        <w:rPr>
          <w:b/>
          <w:color w:val="00B050"/>
          <w:sz w:val="44"/>
          <w:szCs w:val="44"/>
        </w:rPr>
      </w:pPr>
      <w:r w:rsidRPr="00654391">
        <w:rPr>
          <w:rFonts w:ascii="Berlin Sans FB" w:hAnsi="Berlin Sans FB"/>
          <w:noProof/>
          <w:color w:val="7030A0"/>
          <w:sz w:val="24"/>
          <w:szCs w:val="14"/>
          <w:lang w:eastAsia="en-GB"/>
        </w:rPr>
        <w:drawing>
          <wp:anchor distT="0" distB="0" distL="114300" distR="114300" simplePos="0" relativeHeight="251658240" behindDoc="0" locked="0" layoutInCell="1" allowOverlap="1" wp14:anchorId="4ADE2D40" wp14:editId="487ACEF6">
            <wp:simplePos x="0" y="0"/>
            <wp:positionH relativeFrom="margin">
              <wp:posOffset>9022080</wp:posOffset>
            </wp:positionH>
            <wp:positionV relativeFrom="paragraph">
              <wp:posOffset>0</wp:posOffset>
            </wp:positionV>
            <wp:extent cx="701040" cy="70644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9BD" w:rsidRPr="006A59BD">
        <w:rPr>
          <w:b/>
          <w:color w:val="00B050"/>
          <w:sz w:val="44"/>
          <w:szCs w:val="44"/>
        </w:rPr>
        <w:t>Linchfield Primary School</w:t>
      </w:r>
    </w:p>
    <w:p w14:paraId="56CFE2FB" w14:textId="29271597" w:rsidR="007A06B0" w:rsidRDefault="006A59BD" w:rsidP="007A06B0">
      <w:pPr>
        <w:spacing w:after="0"/>
        <w:jc w:val="center"/>
        <w:rPr>
          <w:b/>
          <w:color w:val="00B050"/>
          <w:sz w:val="44"/>
          <w:szCs w:val="44"/>
        </w:rPr>
      </w:pPr>
      <w:r w:rsidRPr="006A59BD">
        <w:rPr>
          <w:b/>
          <w:color w:val="00B050"/>
          <w:sz w:val="44"/>
          <w:szCs w:val="44"/>
        </w:rPr>
        <w:t xml:space="preserve">Learning Overview – Term </w:t>
      </w:r>
      <w:r w:rsidR="00F700A5">
        <w:rPr>
          <w:b/>
          <w:color w:val="00B050"/>
          <w:sz w:val="44"/>
          <w:szCs w:val="44"/>
        </w:rPr>
        <w:t>6</w:t>
      </w:r>
    </w:p>
    <w:tbl>
      <w:tblPr>
        <w:tblStyle w:val="TableGrid"/>
        <w:tblW w:w="15415" w:type="dxa"/>
        <w:tblLook w:val="04A0" w:firstRow="1" w:lastRow="0" w:firstColumn="1" w:lastColumn="0" w:noHBand="0" w:noVBand="1"/>
      </w:tblPr>
      <w:tblGrid>
        <w:gridCol w:w="5138"/>
        <w:gridCol w:w="5138"/>
        <w:gridCol w:w="5139"/>
      </w:tblGrid>
      <w:tr w:rsidR="006A59BD" w14:paraId="6297ACD6" w14:textId="77777777" w:rsidTr="00216436">
        <w:trPr>
          <w:trHeight w:val="2983"/>
        </w:trPr>
        <w:tc>
          <w:tcPr>
            <w:tcW w:w="5138" w:type="dxa"/>
          </w:tcPr>
          <w:p w14:paraId="76A64B13" w14:textId="38A43F75" w:rsidR="00457DBF" w:rsidRPr="00E97997" w:rsidRDefault="00457DBF" w:rsidP="00E97997">
            <w:pPr>
              <w:spacing w:before="120" w:after="120"/>
              <w:jc w:val="center"/>
              <w:rPr>
                <w:b/>
                <w:color w:val="00B050"/>
                <w:sz w:val="28"/>
                <w:szCs w:val="28"/>
              </w:rPr>
            </w:pPr>
            <w:r w:rsidRPr="000537FE">
              <w:rPr>
                <w:b/>
                <w:color w:val="00B050"/>
                <w:sz w:val="28"/>
                <w:szCs w:val="28"/>
              </w:rPr>
              <w:t xml:space="preserve">PSHE - </w:t>
            </w:r>
          </w:p>
          <w:p w14:paraId="11D2D5F3" w14:textId="3126FB43" w:rsidR="00E97997" w:rsidRDefault="0043014C" w:rsidP="0045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</w:t>
            </w:r>
            <w:r w:rsidR="00457DBF" w:rsidRPr="000537FE">
              <w:rPr>
                <w:sz w:val="18"/>
                <w:szCs w:val="18"/>
              </w:rPr>
              <w:t xml:space="preserve"> will be supported to understand the word compromise and learn that the solution to a problem doesn’t mean we always get our own way. </w:t>
            </w:r>
          </w:p>
          <w:p w14:paraId="649B10D6" w14:textId="16EB50D8" w:rsidR="00457DBF" w:rsidRDefault="00E97997" w:rsidP="00457DBF">
            <w:pPr>
              <w:jc w:val="center"/>
              <w:rPr>
                <w:sz w:val="18"/>
                <w:szCs w:val="18"/>
              </w:rPr>
            </w:pPr>
            <w:r w:rsidRPr="000537FE">
              <w:rPr>
                <w:sz w:val="18"/>
                <w:szCs w:val="18"/>
              </w:rPr>
              <w:t xml:space="preserve">During self-directed learning activities, </w:t>
            </w:r>
            <w:r w:rsidR="0043014C">
              <w:rPr>
                <w:sz w:val="18"/>
                <w:szCs w:val="18"/>
              </w:rPr>
              <w:t>children</w:t>
            </w:r>
            <w:r w:rsidRPr="000537FE">
              <w:rPr>
                <w:sz w:val="18"/>
                <w:szCs w:val="18"/>
              </w:rPr>
              <w:t xml:space="preserve"> will be </w:t>
            </w:r>
            <w:r>
              <w:rPr>
                <w:sz w:val="18"/>
                <w:szCs w:val="18"/>
              </w:rPr>
              <w:t>start</w:t>
            </w:r>
            <w:r w:rsidR="0043014C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</w:t>
            </w:r>
            <w:r w:rsidRPr="000537FE">
              <w:rPr>
                <w:sz w:val="18"/>
                <w:szCs w:val="18"/>
              </w:rPr>
              <w:t xml:space="preserve">to self-assess </w:t>
            </w:r>
            <w:r w:rsidR="007B5418">
              <w:rPr>
                <w:sz w:val="18"/>
                <w:szCs w:val="18"/>
              </w:rPr>
              <w:t xml:space="preserve">their </w:t>
            </w:r>
            <w:r>
              <w:rPr>
                <w:sz w:val="18"/>
                <w:szCs w:val="18"/>
              </w:rPr>
              <w:t>learning</w:t>
            </w:r>
            <w:r w:rsidR="0043014C">
              <w:rPr>
                <w:sz w:val="18"/>
                <w:szCs w:val="18"/>
              </w:rPr>
              <w:t>, suggesting</w:t>
            </w:r>
            <w:r>
              <w:rPr>
                <w:sz w:val="18"/>
                <w:szCs w:val="18"/>
              </w:rPr>
              <w:t xml:space="preserve"> what to do next.</w:t>
            </w:r>
          </w:p>
          <w:p w14:paraId="6B2B8288" w14:textId="65D4DB1E" w:rsidR="00E97997" w:rsidRPr="000537FE" w:rsidRDefault="0043014C" w:rsidP="0043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</w:t>
            </w:r>
            <w:r w:rsidR="00E97997">
              <w:rPr>
                <w:sz w:val="18"/>
                <w:szCs w:val="18"/>
              </w:rPr>
              <w:t xml:space="preserve"> be preparing for change and transition into year 1.</w:t>
            </w:r>
          </w:p>
          <w:p w14:paraId="697A63AE" w14:textId="22FB7B0B" w:rsidR="00DC548A" w:rsidRPr="00DC548A" w:rsidRDefault="00DC548A" w:rsidP="00DC548A">
            <w:pPr>
              <w:jc w:val="center"/>
              <w:rPr>
                <w:bCs/>
                <w:sz w:val="20"/>
                <w:szCs w:val="20"/>
              </w:rPr>
            </w:pPr>
            <w:r w:rsidRPr="00DC54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</w:tcPr>
          <w:p w14:paraId="1F065337" w14:textId="77777777" w:rsidR="00457DBF" w:rsidRPr="000537FE" w:rsidRDefault="00A75C20" w:rsidP="00457DBF">
            <w:pPr>
              <w:spacing w:before="120" w:after="120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7DBF" w:rsidRPr="000537FE">
              <w:rPr>
                <w:b/>
                <w:color w:val="00B050"/>
                <w:sz w:val="28"/>
                <w:szCs w:val="28"/>
              </w:rPr>
              <w:t>Communication and Language</w:t>
            </w:r>
          </w:p>
          <w:p w14:paraId="50B31828" w14:textId="5D3F7C16" w:rsidR="00457DBF" w:rsidRPr="007458C8" w:rsidRDefault="00457DBF" w:rsidP="00457DBF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7458C8">
              <w:rPr>
                <w:bCs/>
                <w:sz w:val="18"/>
                <w:szCs w:val="18"/>
              </w:rPr>
              <w:t xml:space="preserve">Story time will now be up to 15 minutes including a question time. Focusing on why and how questions requiring an explanation of choice. </w:t>
            </w:r>
            <w:r w:rsidR="0043014C">
              <w:rPr>
                <w:bCs/>
                <w:sz w:val="18"/>
                <w:szCs w:val="18"/>
              </w:rPr>
              <w:t>Children</w:t>
            </w:r>
            <w:r w:rsidRPr="007458C8">
              <w:rPr>
                <w:bCs/>
                <w:sz w:val="18"/>
                <w:szCs w:val="18"/>
              </w:rPr>
              <w:t xml:space="preserve"> will be revising using the past and present tense when speaking. </w:t>
            </w:r>
          </w:p>
          <w:p w14:paraId="4A9DA0BA" w14:textId="687E2AF1" w:rsidR="00A75C20" w:rsidRPr="006A59BD" w:rsidRDefault="00A75C20" w:rsidP="006A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14:paraId="1C2BE613" w14:textId="707AF69A" w:rsidR="006A59BD" w:rsidRPr="000537FE" w:rsidRDefault="006A59BD" w:rsidP="00916144">
            <w:pPr>
              <w:spacing w:before="120" w:after="120"/>
              <w:jc w:val="center"/>
              <w:rPr>
                <w:b/>
                <w:color w:val="00B050"/>
                <w:sz w:val="28"/>
                <w:szCs w:val="28"/>
              </w:rPr>
            </w:pPr>
            <w:r w:rsidRPr="000537FE">
              <w:rPr>
                <w:b/>
                <w:color w:val="00B050"/>
                <w:sz w:val="28"/>
                <w:szCs w:val="28"/>
              </w:rPr>
              <w:t>P</w:t>
            </w:r>
            <w:r w:rsidR="003A589E" w:rsidRPr="000537FE">
              <w:rPr>
                <w:b/>
                <w:color w:val="00B050"/>
                <w:sz w:val="28"/>
                <w:szCs w:val="28"/>
              </w:rPr>
              <w:t>hysical Dev</w:t>
            </w:r>
            <w:r w:rsidR="00216436" w:rsidRPr="000537FE">
              <w:rPr>
                <w:b/>
                <w:color w:val="00B050"/>
                <w:sz w:val="28"/>
                <w:szCs w:val="28"/>
              </w:rPr>
              <w:t>elopment</w:t>
            </w:r>
          </w:p>
          <w:p w14:paraId="46C43438" w14:textId="03FCF94A" w:rsidR="00916144" w:rsidRPr="000537FE" w:rsidRDefault="0054345E" w:rsidP="006A59BD">
            <w:pPr>
              <w:jc w:val="center"/>
              <w:rPr>
                <w:bCs/>
                <w:sz w:val="18"/>
                <w:szCs w:val="18"/>
              </w:rPr>
            </w:pPr>
            <w:r w:rsidRPr="000537FE">
              <w:rPr>
                <w:bCs/>
                <w:sz w:val="18"/>
                <w:szCs w:val="18"/>
              </w:rPr>
              <w:t xml:space="preserve">During self-directed writing, </w:t>
            </w:r>
            <w:r w:rsidR="0043014C">
              <w:rPr>
                <w:bCs/>
                <w:sz w:val="18"/>
                <w:szCs w:val="18"/>
              </w:rPr>
              <w:t>children</w:t>
            </w:r>
            <w:r w:rsidRPr="000537FE">
              <w:rPr>
                <w:bCs/>
                <w:sz w:val="18"/>
                <w:szCs w:val="18"/>
              </w:rPr>
              <w:t xml:space="preserve"> will be reminded to use the same correct letter formation and orientation tha</w:t>
            </w:r>
            <w:r w:rsidR="0043014C">
              <w:rPr>
                <w:bCs/>
                <w:sz w:val="18"/>
                <w:szCs w:val="18"/>
              </w:rPr>
              <w:t>t is an expectation</w:t>
            </w:r>
            <w:r w:rsidRPr="000537FE">
              <w:rPr>
                <w:bCs/>
                <w:sz w:val="18"/>
                <w:szCs w:val="18"/>
              </w:rPr>
              <w:t xml:space="preserve"> in guided writing. </w:t>
            </w:r>
          </w:p>
          <w:p w14:paraId="7E50A2B0" w14:textId="79FCE957" w:rsidR="0054345E" w:rsidRDefault="0043014C" w:rsidP="006A59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Children</w:t>
            </w:r>
            <w:r w:rsidR="0054345E" w:rsidRPr="000537FE">
              <w:rPr>
                <w:bCs/>
                <w:sz w:val="18"/>
                <w:szCs w:val="18"/>
              </w:rPr>
              <w:t xml:space="preserve"> will be taught about sun safety and how to keep safe in the sun, particularly the bodies need for water (hydration and dehydration).</w:t>
            </w:r>
            <w:r w:rsidR="0054345E">
              <w:rPr>
                <w:bCs/>
                <w:sz w:val="20"/>
                <w:szCs w:val="20"/>
              </w:rPr>
              <w:t xml:space="preserve"> </w:t>
            </w:r>
          </w:p>
          <w:p w14:paraId="5B262CF5" w14:textId="3D59F65B" w:rsidR="00E97997" w:rsidRPr="005F4132" w:rsidRDefault="0043014C" w:rsidP="006A59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Children</w:t>
            </w:r>
            <w:r w:rsidR="00E97997">
              <w:rPr>
                <w:bCs/>
                <w:sz w:val="20"/>
                <w:szCs w:val="20"/>
              </w:rPr>
              <w:t xml:space="preserve"> will be competing, in teams, on our EYFS Sports Day. </w:t>
            </w:r>
          </w:p>
        </w:tc>
      </w:tr>
      <w:tr w:rsidR="006A59BD" w14:paraId="7E824DD4" w14:textId="77777777" w:rsidTr="00216436">
        <w:trPr>
          <w:trHeight w:val="2983"/>
        </w:trPr>
        <w:tc>
          <w:tcPr>
            <w:tcW w:w="5138" w:type="dxa"/>
          </w:tcPr>
          <w:p w14:paraId="24AC1549" w14:textId="77777777" w:rsidR="00457DBF" w:rsidRPr="000537FE" w:rsidRDefault="00457DBF" w:rsidP="00457DB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537FE">
              <w:rPr>
                <w:b/>
                <w:color w:val="00B050"/>
                <w:sz w:val="28"/>
                <w:szCs w:val="28"/>
              </w:rPr>
              <w:t>Expressive Arts and Design</w:t>
            </w:r>
          </w:p>
          <w:p w14:paraId="78B96583" w14:textId="1B95F866" w:rsidR="00457DBF" w:rsidRPr="000537FE" w:rsidRDefault="007B5418" w:rsidP="00E979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Children</w:t>
            </w:r>
            <w:r w:rsidR="00457DBF" w:rsidRPr="000537FE">
              <w:rPr>
                <w:bCs/>
                <w:sz w:val="18"/>
                <w:szCs w:val="18"/>
              </w:rPr>
              <w:t xml:space="preserve"> will be learning about how feelings can be expressed through music, movement and role play.</w:t>
            </w:r>
          </w:p>
          <w:p w14:paraId="78EB9D2C" w14:textId="77777777" w:rsidR="007B5418" w:rsidRDefault="007B5418" w:rsidP="00E979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They</w:t>
            </w:r>
            <w:r w:rsidR="00457DBF" w:rsidRPr="000537FE">
              <w:rPr>
                <w:bCs/>
                <w:sz w:val="18"/>
                <w:szCs w:val="18"/>
              </w:rPr>
              <w:t xml:space="preserve"> will be encouraged to role play more complex characters</w:t>
            </w:r>
            <w:r>
              <w:rPr>
                <w:bCs/>
                <w:sz w:val="18"/>
                <w:szCs w:val="18"/>
              </w:rPr>
              <w:t xml:space="preserve">. </w:t>
            </w:r>
          </w:p>
          <w:p w14:paraId="658AEBB6" w14:textId="78D75BD9" w:rsidR="00E97997" w:rsidRDefault="00457DBF" w:rsidP="00E97997">
            <w:pPr>
              <w:jc w:val="center"/>
              <w:rPr>
                <w:bCs/>
                <w:sz w:val="18"/>
                <w:szCs w:val="18"/>
              </w:rPr>
            </w:pPr>
            <w:r w:rsidRPr="000537FE">
              <w:rPr>
                <w:bCs/>
                <w:sz w:val="18"/>
                <w:szCs w:val="18"/>
              </w:rPr>
              <w:t xml:space="preserve"> </w:t>
            </w:r>
          </w:p>
          <w:p w14:paraId="5E6839C7" w14:textId="5CC8E48B" w:rsidR="007458C8" w:rsidRPr="00E97997" w:rsidRDefault="007B5418" w:rsidP="00E979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Children</w:t>
            </w:r>
            <w:r w:rsidR="00457DBF" w:rsidRPr="000537FE">
              <w:rPr>
                <w:bCs/>
                <w:sz w:val="18"/>
                <w:szCs w:val="18"/>
              </w:rPr>
              <w:t xml:space="preserve"> will be supported to evaluate </w:t>
            </w:r>
            <w:r>
              <w:rPr>
                <w:bCs/>
                <w:sz w:val="18"/>
                <w:szCs w:val="18"/>
              </w:rPr>
              <w:t>their</w:t>
            </w:r>
            <w:r w:rsidR="00457DBF" w:rsidRPr="000537FE">
              <w:rPr>
                <w:bCs/>
                <w:sz w:val="18"/>
                <w:szCs w:val="18"/>
              </w:rPr>
              <w:t xml:space="preserve"> drawings, paintings and models</w:t>
            </w:r>
            <w:r>
              <w:rPr>
                <w:bCs/>
                <w:sz w:val="18"/>
                <w:szCs w:val="18"/>
              </w:rPr>
              <w:t xml:space="preserve"> and en</w:t>
            </w:r>
            <w:r w:rsidR="00457DBF" w:rsidRPr="000537FE">
              <w:rPr>
                <w:bCs/>
                <w:sz w:val="18"/>
                <w:szCs w:val="18"/>
              </w:rPr>
              <w:t xml:space="preserve">couraged to reflect on </w:t>
            </w:r>
            <w:r>
              <w:rPr>
                <w:bCs/>
                <w:sz w:val="18"/>
                <w:szCs w:val="18"/>
              </w:rPr>
              <w:t>how it could be improved.</w:t>
            </w:r>
            <w:bookmarkStart w:id="0" w:name="_GoBack"/>
            <w:bookmarkEnd w:id="0"/>
          </w:p>
        </w:tc>
        <w:tc>
          <w:tcPr>
            <w:tcW w:w="5138" w:type="dxa"/>
          </w:tcPr>
          <w:p w14:paraId="5F7D8266" w14:textId="1DFE0C54" w:rsidR="006A59BD" w:rsidRPr="00B80022" w:rsidRDefault="00E46D9D" w:rsidP="006A59BD">
            <w:pPr>
              <w:spacing w:before="120" w:after="120"/>
              <w:jc w:val="center"/>
              <w:rPr>
                <w:b/>
                <w:i/>
                <w:sz w:val="40"/>
                <w:szCs w:val="40"/>
              </w:rPr>
            </w:pPr>
            <w:r w:rsidRPr="00B80022">
              <w:rPr>
                <w:b/>
                <w:i/>
                <w:sz w:val="40"/>
                <w:szCs w:val="40"/>
              </w:rPr>
              <w:t>Foundation Stage</w:t>
            </w:r>
          </w:p>
          <w:p w14:paraId="6D006D9A" w14:textId="068AAC0A" w:rsidR="006A59BD" w:rsidRPr="00B80022" w:rsidRDefault="00E46D9D" w:rsidP="006A59BD">
            <w:pPr>
              <w:spacing w:before="120" w:after="120"/>
              <w:jc w:val="center"/>
              <w:rPr>
                <w:b/>
                <w:i/>
                <w:sz w:val="40"/>
                <w:szCs w:val="40"/>
              </w:rPr>
            </w:pPr>
            <w:r w:rsidRPr="00B80022">
              <w:rPr>
                <w:b/>
                <w:i/>
                <w:sz w:val="40"/>
                <w:szCs w:val="40"/>
              </w:rPr>
              <w:t>Ash</w:t>
            </w:r>
            <w:r w:rsidR="006A59BD" w:rsidRPr="00B80022">
              <w:rPr>
                <w:b/>
                <w:i/>
                <w:sz w:val="40"/>
                <w:szCs w:val="40"/>
              </w:rPr>
              <w:t xml:space="preserve"> – M</w:t>
            </w:r>
            <w:r w:rsidRPr="00B80022">
              <w:rPr>
                <w:b/>
                <w:i/>
                <w:sz w:val="40"/>
                <w:szCs w:val="40"/>
              </w:rPr>
              <w:t>iss Hamby</w:t>
            </w:r>
          </w:p>
          <w:p w14:paraId="44799206" w14:textId="0B348A55" w:rsidR="006A59BD" w:rsidRDefault="00E46D9D" w:rsidP="006A59BD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 w:rsidRPr="00B80022">
              <w:rPr>
                <w:b/>
                <w:i/>
                <w:sz w:val="40"/>
                <w:szCs w:val="40"/>
              </w:rPr>
              <w:t>Pine</w:t>
            </w:r>
            <w:r w:rsidR="006A59BD" w:rsidRPr="00B80022">
              <w:rPr>
                <w:b/>
                <w:i/>
                <w:sz w:val="40"/>
                <w:szCs w:val="40"/>
              </w:rPr>
              <w:t xml:space="preserve"> – Miss</w:t>
            </w:r>
            <w:r w:rsidR="00B80022" w:rsidRPr="00B80022">
              <w:rPr>
                <w:b/>
                <w:i/>
                <w:sz w:val="40"/>
                <w:szCs w:val="40"/>
              </w:rPr>
              <w:t xml:space="preserve"> Golightly and Mrs Rolfe</w:t>
            </w:r>
          </w:p>
        </w:tc>
        <w:tc>
          <w:tcPr>
            <w:tcW w:w="5139" w:type="dxa"/>
          </w:tcPr>
          <w:p w14:paraId="4B4243BB" w14:textId="77777777" w:rsidR="00457DBF" w:rsidRPr="000537FE" w:rsidRDefault="00457DBF" w:rsidP="00457DBF">
            <w:pPr>
              <w:jc w:val="center"/>
              <w:rPr>
                <w:sz w:val="28"/>
                <w:szCs w:val="28"/>
              </w:rPr>
            </w:pPr>
            <w:r w:rsidRPr="000537FE">
              <w:rPr>
                <w:b/>
                <w:color w:val="00B050"/>
                <w:sz w:val="28"/>
                <w:szCs w:val="28"/>
              </w:rPr>
              <w:t>Understanding of the World</w:t>
            </w:r>
            <w:r w:rsidRPr="000537FE">
              <w:rPr>
                <w:sz w:val="28"/>
                <w:szCs w:val="28"/>
              </w:rPr>
              <w:t xml:space="preserve"> </w:t>
            </w:r>
          </w:p>
          <w:p w14:paraId="482D3127" w14:textId="07FF11DE" w:rsidR="00457DBF" w:rsidRPr="000537FE" w:rsidRDefault="0043014C" w:rsidP="0045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</w:t>
            </w:r>
            <w:r w:rsidR="00457DBF" w:rsidRPr="000537FE">
              <w:rPr>
                <w:sz w:val="18"/>
                <w:szCs w:val="18"/>
              </w:rPr>
              <w:t xml:space="preserve"> will be visiting </w:t>
            </w:r>
            <w:proofErr w:type="spellStart"/>
            <w:r w:rsidR="00457DBF" w:rsidRPr="000537FE">
              <w:rPr>
                <w:sz w:val="18"/>
                <w:szCs w:val="18"/>
              </w:rPr>
              <w:t>Sacrewell</w:t>
            </w:r>
            <w:proofErr w:type="spellEnd"/>
            <w:r w:rsidR="00457DBF" w:rsidRPr="000537FE">
              <w:rPr>
                <w:sz w:val="18"/>
                <w:szCs w:val="18"/>
              </w:rPr>
              <w:t xml:space="preserve"> farm on a school trip</w:t>
            </w:r>
            <w:r>
              <w:rPr>
                <w:sz w:val="18"/>
                <w:szCs w:val="18"/>
              </w:rPr>
              <w:t xml:space="preserve">. </w:t>
            </w:r>
          </w:p>
          <w:p w14:paraId="00EE8E8C" w14:textId="73A98DB7" w:rsidR="00E97997" w:rsidRDefault="0043014C" w:rsidP="00E97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They</w:t>
            </w:r>
            <w:r w:rsidR="00457DBF" w:rsidRPr="000537FE">
              <w:rPr>
                <w:sz w:val="18"/>
                <w:szCs w:val="18"/>
              </w:rPr>
              <w:t xml:space="preserve"> will continue to go on nature walks</w:t>
            </w:r>
            <w:r>
              <w:rPr>
                <w:sz w:val="18"/>
                <w:szCs w:val="18"/>
              </w:rPr>
              <w:t xml:space="preserve"> around </w:t>
            </w:r>
            <w:proofErr w:type="gramStart"/>
            <w:r>
              <w:rPr>
                <w:sz w:val="18"/>
                <w:szCs w:val="18"/>
              </w:rPr>
              <w:t xml:space="preserve">school </w:t>
            </w:r>
            <w:r w:rsidR="00457DBF" w:rsidRPr="000537FE">
              <w:rPr>
                <w:sz w:val="18"/>
                <w:szCs w:val="18"/>
              </w:rPr>
              <w:t xml:space="preserve"> and</w:t>
            </w:r>
            <w:proofErr w:type="gramEnd"/>
            <w:r w:rsidR="00457DBF" w:rsidRPr="000537FE">
              <w:rPr>
                <w:sz w:val="18"/>
                <w:szCs w:val="18"/>
              </w:rPr>
              <w:t xml:space="preserve"> look at changes in the world around us. We will be encouraged to paint, draw and model environments</w:t>
            </w:r>
            <w:r>
              <w:rPr>
                <w:sz w:val="18"/>
                <w:szCs w:val="18"/>
              </w:rPr>
              <w:t>.</w:t>
            </w:r>
          </w:p>
          <w:p w14:paraId="6BFDB128" w14:textId="4D55C1F2" w:rsidR="00632FDA" w:rsidRPr="00E97997" w:rsidRDefault="0043014C" w:rsidP="0043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</w:t>
            </w:r>
            <w:r w:rsidR="00457DBF" w:rsidRPr="000537FE">
              <w:rPr>
                <w:sz w:val="18"/>
                <w:szCs w:val="18"/>
              </w:rPr>
              <w:t xml:space="preserve"> will be taught that a picture of our environment can be </w:t>
            </w:r>
            <w:r>
              <w:rPr>
                <w:sz w:val="18"/>
                <w:szCs w:val="18"/>
              </w:rPr>
              <w:t>shown</w:t>
            </w:r>
            <w:r w:rsidR="00457DBF" w:rsidRPr="000537FE">
              <w:rPr>
                <w:sz w:val="18"/>
                <w:szCs w:val="18"/>
              </w:rPr>
              <w:t xml:space="preserve"> on a map. </w:t>
            </w:r>
            <w:r>
              <w:rPr>
                <w:sz w:val="18"/>
                <w:szCs w:val="18"/>
              </w:rPr>
              <w:t>They</w:t>
            </w:r>
            <w:r w:rsidR="00457DBF" w:rsidRPr="000537FE">
              <w:rPr>
                <w:sz w:val="18"/>
                <w:szCs w:val="18"/>
              </w:rPr>
              <w:t xml:space="preserve"> will be using maps of </w:t>
            </w:r>
            <w:proofErr w:type="spellStart"/>
            <w:r w:rsidR="00457DBF" w:rsidRPr="000537FE">
              <w:rPr>
                <w:sz w:val="18"/>
                <w:szCs w:val="18"/>
              </w:rPr>
              <w:t>Sacrewell</w:t>
            </w:r>
            <w:proofErr w:type="spellEnd"/>
            <w:r w:rsidR="00457DBF" w:rsidRPr="000537FE">
              <w:rPr>
                <w:sz w:val="18"/>
                <w:szCs w:val="18"/>
              </w:rPr>
              <w:t xml:space="preserve"> farm, maps of school, maps of our journey to school. During self-directed learning we will be encouraged to make our own maps.</w:t>
            </w:r>
          </w:p>
        </w:tc>
      </w:tr>
      <w:tr w:rsidR="006A59BD" w14:paraId="633154BC" w14:textId="77777777" w:rsidTr="00216436">
        <w:trPr>
          <w:trHeight w:val="2983"/>
        </w:trPr>
        <w:tc>
          <w:tcPr>
            <w:tcW w:w="5138" w:type="dxa"/>
          </w:tcPr>
          <w:p w14:paraId="22649DBC" w14:textId="77777777" w:rsidR="00DC5AB8" w:rsidRDefault="000537FE" w:rsidP="00DC5AB8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Reading </w:t>
            </w:r>
          </w:p>
          <w:p w14:paraId="025F18AA" w14:textId="578F2072" w:rsidR="000537FE" w:rsidRPr="007B5418" w:rsidRDefault="00DC5AB8" w:rsidP="007B5418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sz w:val="18"/>
                <w:szCs w:val="18"/>
              </w:rPr>
              <w:t>C</w:t>
            </w:r>
            <w:r w:rsidR="000537FE" w:rsidRPr="000537FE">
              <w:rPr>
                <w:sz w:val="18"/>
                <w:szCs w:val="18"/>
              </w:rPr>
              <w:t xml:space="preserve">ontinue to use our RWI scheme to teach accurate word reading and understanding of text </w:t>
            </w:r>
            <w:r w:rsidR="0043014C">
              <w:rPr>
                <w:sz w:val="18"/>
                <w:szCs w:val="18"/>
              </w:rPr>
              <w:t xml:space="preserve">that </w:t>
            </w:r>
            <w:r>
              <w:rPr>
                <w:sz w:val="18"/>
                <w:szCs w:val="18"/>
              </w:rPr>
              <w:t>children</w:t>
            </w:r>
            <w:r w:rsidR="000537FE" w:rsidRPr="000537FE">
              <w:rPr>
                <w:sz w:val="18"/>
                <w:szCs w:val="18"/>
              </w:rPr>
              <w:t xml:space="preserve"> can read </w:t>
            </w:r>
            <w:r>
              <w:rPr>
                <w:sz w:val="18"/>
                <w:szCs w:val="18"/>
              </w:rPr>
              <w:t>themselves</w:t>
            </w:r>
            <w:r w:rsidR="000537FE" w:rsidRPr="000537FE">
              <w:rPr>
                <w:sz w:val="18"/>
                <w:szCs w:val="18"/>
              </w:rPr>
              <w:t xml:space="preserve">. </w:t>
            </w:r>
            <w:r w:rsidR="007B5418">
              <w:rPr>
                <w:sz w:val="18"/>
                <w:szCs w:val="18"/>
              </w:rPr>
              <w:t>R</w:t>
            </w:r>
            <w:r w:rsidR="000537FE" w:rsidRPr="000537FE">
              <w:rPr>
                <w:sz w:val="18"/>
                <w:szCs w:val="18"/>
              </w:rPr>
              <w:t xml:space="preserve">ead tricky words on sight. </w:t>
            </w:r>
            <w:r w:rsidR="007B5418">
              <w:rPr>
                <w:sz w:val="18"/>
                <w:szCs w:val="18"/>
              </w:rPr>
              <w:t>Children</w:t>
            </w:r>
            <w:r w:rsidR="000537FE" w:rsidRPr="000537FE">
              <w:rPr>
                <w:sz w:val="18"/>
                <w:szCs w:val="18"/>
              </w:rPr>
              <w:t xml:space="preserve"> will be encouraged to talk about books that </w:t>
            </w:r>
            <w:r w:rsidR="007B5418">
              <w:rPr>
                <w:sz w:val="18"/>
                <w:szCs w:val="18"/>
              </w:rPr>
              <w:t>they</w:t>
            </w:r>
            <w:r w:rsidR="000537FE" w:rsidRPr="000537FE">
              <w:rPr>
                <w:sz w:val="18"/>
                <w:szCs w:val="18"/>
              </w:rPr>
              <w:t xml:space="preserve"> have read in self directed learning time, at home and with other children as-well. </w:t>
            </w:r>
          </w:p>
          <w:p w14:paraId="1541EE61" w14:textId="77777777" w:rsidR="000537FE" w:rsidRPr="000537FE" w:rsidRDefault="000537FE" w:rsidP="000537FE">
            <w:pPr>
              <w:jc w:val="center"/>
              <w:rPr>
                <w:b/>
                <w:bCs/>
                <w:sz w:val="18"/>
                <w:szCs w:val="18"/>
              </w:rPr>
            </w:pPr>
            <w:r w:rsidRPr="000537FE">
              <w:rPr>
                <w:b/>
                <w:bCs/>
                <w:sz w:val="18"/>
                <w:szCs w:val="18"/>
              </w:rPr>
              <w:t>Books we will read this term</w:t>
            </w:r>
          </w:p>
          <w:p w14:paraId="1D62B0B2" w14:textId="10234A4B" w:rsidR="000537FE" w:rsidRDefault="000537FE" w:rsidP="000537FE">
            <w:pPr>
              <w:jc w:val="center"/>
              <w:rPr>
                <w:sz w:val="18"/>
                <w:szCs w:val="18"/>
              </w:rPr>
            </w:pPr>
            <w:r w:rsidRPr="000537FE">
              <w:rPr>
                <w:sz w:val="18"/>
                <w:szCs w:val="18"/>
              </w:rPr>
              <w:t xml:space="preserve">Non-fiction books about farms, wildlife, minibeasts. </w:t>
            </w:r>
          </w:p>
          <w:p w14:paraId="1906445F" w14:textId="788683DD" w:rsidR="007458C8" w:rsidRPr="005A6913" w:rsidRDefault="00E97997" w:rsidP="005A6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Fiction books: What the Ladybird Heard, Farmer Duck, Little Red Hen, Farmyard Hullabaloo, Pirate Mums, When I was a pirate. </w:t>
            </w:r>
          </w:p>
        </w:tc>
        <w:tc>
          <w:tcPr>
            <w:tcW w:w="5138" w:type="dxa"/>
          </w:tcPr>
          <w:p w14:paraId="36451391" w14:textId="1A95A4D2" w:rsidR="00DC5AB8" w:rsidRPr="00DC5AB8" w:rsidRDefault="006A59BD" w:rsidP="00DC5AB8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Maths </w:t>
            </w:r>
            <w:r w:rsidR="00916144">
              <w:rPr>
                <w:b/>
                <w:color w:val="00B050"/>
                <w:sz w:val="44"/>
                <w:szCs w:val="44"/>
              </w:rPr>
              <w:t xml:space="preserve">–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22"/>
            </w:tblGrid>
            <w:tr w:rsidR="00DC5AB8" w:rsidRPr="00DC5AB8" w14:paraId="3CE76A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838"/>
              </w:trPr>
              <w:tc>
                <w:tcPr>
                  <w:tcW w:w="0" w:type="auto"/>
                </w:tcPr>
                <w:p w14:paraId="151D64E0" w14:textId="28DC9D91" w:rsidR="00DC5AB8" w:rsidRPr="00DC5AB8" w:rsidRDefault="00DC5AB8" w:rsidP="007B54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C5AB8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Continue to develop counting skills, counting larger sets as well as counting actions and sounds Explore a range of representations of numbers, including the 10-frame, and see how doubles can be arranged in a 10-frame. Compare quantities and numbers, including sets of objects which have different attributes. Continue to develop a sense of magnitude, e.g. knowing that 8 is quite a lot more than 2, but 4 is only a little bit </w:t>
                  </w:r>
                  <w:r w:rsidRPr="00DC5AB8">
                    <w:rPr>
                      <w:rFonts w:cstheme="minorHAnsi"/>
                      <w:sz w:val="18"/>
                      <w:szCs w:val="18"/>
                    </w:rPr>
                    <w:t>begin to generalise about ‘one more than’ and ‘one less than’ numbers within 10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 C</w:t>
                  </w:r>
                  <w:r w:rsidRPr="00DC5AB8">
                    <w:rPr>
                      <w:rFonts w:cstheme="minorHAnsi"/>
                      <w:sz w:val="18"/>
                      <w:szCs w:val="18"/>
                    </w:rPr>
                    <w:t>ontinue to identify when sets can be subitised and when counting is necessary</w:t>
                  </w:r>
                </w:p>
                <w:p w14:paraId="23B39EFF" w14:textId="77777777" w:rsidR="00DC5AB8" w:rsidRPr="00DC5AB8" w:rsidRDefault="00DC5AB8" w:rsidP="00DC5A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5D70F9B" w14:textId="1E8E50BE" w:rsidR="00DC5AB8" w:rsidRPr="002B28CC" w:rsidRDefault="00DC5AB8" w:rsidP="002B2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14:paraId="71FF8C2C" w14:textId="77777777" w:rsidR="000537FE" w:rsidRDefault="000537FE" w:rsidP="000537FE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Writing – </w:t>
            </w:r>
          </w:p>
          <w:p w14:paraId="73B163C6" w14:textId="05926C50" w:rsidR="000537FE" w:rsidRPr="007B5418" w:rsidRDefault="007B5418" w:rsidP="000537F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</w:t>
            </w:r>
            <w:r w:rsidR="000537FE" w:rsidRPr="007B5418">
              <w:rPr>
                <w:sz w:val="18"/>
                <w:szCs w:val="18"/>
              </w:rPr>
              <w:t xml:space="preserve"> will be consolidating how to write simple sentences; verbalising the sentence before beginning to write, listen to it for sense then write it.  </w:t>
            </w:r>
          </w:p>
          <w:p w14:paraId="520D4C34" w14:textId="27349752" w:rsidR="00D66DE4" w:rsidRPr="00D66DE4" w:rsidRDefault="000537FE" w:rsidP="000537FE">
            <w:pPr>
              <w:jc w:val="center"/>
              <w:rPr>
                <w:sz w:val="20"/>
                <w:szCs w:val="20"/>
              </w:rPr>
            </w:pPr>
            <w:r w:rsidRPr="007B5418">
              <w:rPr>
                <w:sz w:val="18"/>
                <w:szCs w:val="18"/>
              </w:rPr>
              <w:t>Children will be encouraged to use their phonic skills to write for a purpose during their play</w:t>
            </w:r>
            <w:r w:rsidR="007B5418" w:rsidRPr="007B5418">
              <w:rPr>
                <w:sz w:val="18"/>
                <w:szCs w:val="18"/>
              </w:rPr>
              <w:t xml:space="preserve">; </w:t>
            </w:r>
            <w:r w:rsidR="002A27B0" w:rsidRPr="007B5418">
              <w:rPr>
                <w:sz w:val="18"/>
                <w:szCs w:val="18"/>
              </w:rPr>
              <w:t>for example; posting letters, creating invites, making treasure maps.</w:t>
            </w:r>
            <w:r w:rsidR="002A27B0">
              <w:rPr>
                <w:sz w:val="20"/>
                <w:szCs w:val="20"/>
              </w:rPr>
              <w:t xml:space="preserve"> </w:t>
            </w:r>
          </w:p>
        </w:tc>
      </w:tr>
    </w:tbl>
    <w:p w14:paraId="39213AEB" w14:textId="77777777" w:rsidR="006A59BD" w:rsidRPr="00916144" w:rsidRDefault="006A59BD" w:rsidP="007B5418">
      <w:pPr>
        <w:spacing w:after="0"/>
        <w:rPr>
          <w:b/>
          <w:color w:val="00B050"/>
          <w:sz w:val="16"/>
          <w:szCs w:val="16"/>
        </w:rPr>
      </w:pPr>
    </w:p>
    <w:sectPr w:rsidR="006A59BD" w:rsidRPr="00916144" w:rsidSect="006A59BD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F1FA0C"/>
    <w:multiLevelType w:val="hybridMultilevel"/>
    <w:tmpl w:val="EDB2C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3C54B7"/>
    <w:multiLevelType w:val="hybridMultilevel"/>
    <w:tmpl w:val="EACAD3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D"/>
    <w:rsid w:val="000137B9"/>
    <w:rsid w:val="00036EF5"/>
    <w:rsid w:val="000537FE"/>
    <w:rsid w:val="000B11C3"/>
    <w:rsid w:val="00105EE3"/>
    <w:rsid w:val="00112CF0"/>
    <w:rsid w:val="00185E6F"/>
    <w:rsid w:val="00216436"/>
    <w:rsid w:val="002A27B0"/>
    <w:rsid w:val="002B28CC"/>
    <w:rsid w:val="002C32C7"/>
    <w:rsid w:val="002E4A39"/>
    <w:rsid w:val="00315962"/>
    <w:rsid w:val="003330E1"/>
    <w:rsid w:val="003918BF"/>
    <w:rsid w:val="00393F35"/>
    <w:rsid w:val="003A589E"/>
    <w:rsid w:val="003B3483"/>
    <w:rsid w:val="003C561F"/>
    <w:rsid w:val="0043014C"/>
    <w:rsid w:val="00457DBF"/>
    <w:rsid w:val="004E0703"/>
    <w:rsid w:val="0054345E"/>
    <w:rsid w:val="005A2395"/>
    <w:rsid w:val="005A6913"/>
    <w:rsid w:val="005F4132"/>
    <w:rsid w:val="005F7FF8"/>
    <w:rsid w:val="00632FDA"/>
    <w:rsid w:val="00644F3C"/>
    <w:rsid w:val="00653945"/>
    <w:rsid w:val="00664D09"/>
    <w:rsid w:val="006A59BD"/>
    <w:rsid w:val="00712A50"/>
    <w:rsid w:val="007458C8"/>
    <w:rsid w:val="00764F65"/>
    <w:rsid w:val="00767BE9"/>
    <w:rsid w:val="00791246"/>
    <w:rsid w:val="007A06B0"/>
    <w:rsid w:val="007B5418"/>
    <w:rsid w:val="007D2AB0"/>
    <w:rsid w:val="007F1EA9"/>
    <w:rsid w:val="00824EC7"/>
    <w:rsid w:val="008763B5"/>
    <w:rsid w:val="009005F2"/>
    <w:rsid w:val="00916144"/>
    <w:rsid w:val="00972518"/>
    <w:rsid w:val="009A3DCF"/>
    <w:rsid w:val="009B62B9"/>
    <w:rsid w:val="009C00D1"/>
    <w:rsid w:val="00A103E7"/>
    <w:rsid w:val="00A10A39"/>
    <w:rsid w:val="00A57676"/>
    <w:rsid w:val="00A75C20"/>
    <w:rsid w:val="00A949AB"/>
    <w:rsid w:val="00B145C1"/>
    <w:rsid w:val="00B23F98"/>
    <w:rsid w:val="00B80022"/>
    <w:rsid w:val="00BA0445"/>
    <w:rsid w:val="00BA405C"/>
    <w:rsid w:val="00BE471F"/>
    <w:rsid w:val="00C9284D"/>
    <w:rsid w:val="00CD1BFB"/>
    <w:rsid w:val="00CD22DB"/>
    <w:rsid w:val="00D66DE4"/>
    <w:rsid w:val="00D7784D"/>
    <w:rsid w:val="00DB3B37"/>
    <w:rsid w:val="00DC01AE"/>
    <w:rsid w:val="00DC548A"/>
    <w:rsid w:val="00DC5AB8"/>
    <w:rsid w:val="00E46D9D"/>
    <w:rsid w:val="00E50E42"/>
    <w:rsid w:val="00E97997"/>
    <w:rsid w:val="00EB6176"/>
    <w:rsid w:val="00F60139"/>
    <w:rsid w:val="00F7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16D4"/>
  <w15:chartTrackingRefBased/>
  <w15:docId w15:val="{9EACCF46-766D-48AE-A969-8AA9346A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a73472-26bd-48de-b295-83ece77a8e4d">
      <Terms xmlns="http://schemas.microsoft.com/office/infopath/2007/PartnerControls"/>
    </lcf76f155ced4ddcb4097134ff3c332f>
    <TaxCatchAll xmlns="b26c7295-ff56-41f5-9258-35713e2640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AD648D501CC4A84F3A8C2FAEA7FAF" ma:contentTypeVersion="16" ma:contentTypeDescription="Create a new document." ma:contentTypeScope="" ma:versionID="03367558b0460cce0da803ba081df650">
  <xsd:schema xmlns:xsd="http://www.w3.org/2001/XMLSchema" xmlns:xs="http://www.w3.org/2001/XMLSchema" xmlns:p="http://schemas.microsoft.com/office/2006/metadata/properties" xmlns:ns2="32a73472-26bd-48de-b295-83ece77a8e4d" xmlns:ns3="b26c7295-ff56-41f5-9258-35713e2640c5" targetNamespace="http://schemas.microsoft.com/office/2006/metadata/properties" ma:root="true" ma:fieldsID="7022697ec93fe0efb48c14fda042f126" ns2:_="" ns3:_="">
    <xsd:import namespace="32a73472-26bd-48de-b295-83ece77a8e4d"/>
    <xsd:import namespace="b26c7295-ff56-41f5-9258-35713e264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73472-26bd-48de-b295-83ece77a8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da33-df78-43eb-aeae-47f7c35e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7295-ff56-41f5-9258-35713e264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381f22-e383-4e5e-8de7-53d9fb670ee7}" ma:internalName="TaxCatchAll" ma:showField="CatchAllData" ma:web="b26c7295-ff56-41f5-9258-35713e264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7EC1E-6465-44BD-9FFB-45C9D5D90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CFBCC-6E32-446E-9DCF-43177E9EABB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b26c7295-ff56-41f5-9258-35713e2640c5"/>
    <ds:schemaRef ds:uri="32a73472-26bd-48de-b295-83ece77a8e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F9D13C-019C-4D06-B4C0-E002B1868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73472-26bd-48de-b295-83ece77a8e4d"/>
    <ds:schemaRef ds:uri="b26c7295-ff56-41f5-9258-35713e264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Brockington</dc:creator>
  <cp:keywords/>
  <dc:description/>
  <cp:lastModifiedBy>Diane Rolfe</cp:lastModifiedBy>
  <cp:revision>17</cp:revision>
  <dcterms:created xsi:type="dcterms:W3CDTF">2023-05-17T15:00:00Z</dcterms:created>
  <dcterms:modified xsi:type="dcterms:W3CDTF">2023-05-25T11:31:00Z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0x010100940AD648D501CC4A84F3A8C2FAEA7FAF</vt:lpwstr>
  </property>
  <property fmtid="{D5CDD505-2E9C-101B-9397-08002B2CF9AE}" pid="3" name="MediaServiceImageTags">
    <vt:lpwstr/>
  </property>
</Properties>
</file>