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DD7E" w14:textId="77777777" w:rsidR="004E0703" w:rsidRPr="006A59BD" w:rsidRDefault="00916144" w:rsidP="006A59BD">
      <w:pPr>
        <w:spacing w:after="0"/>
        <w:jc w:val="center"/>
        <w:rPr>
          <w:b/>
          <w:color w:val="00B050"/>
          <w:sz w:val="44"/>
          <w:szCs w:val="44"/>
        </w:rPr>
      </w:pPr>
      <w:r w:rsidRPr="00654391">
        <w:rPr>
          <w:rFonts w:ascii="Berlin Sans FB" w:hAnsi="Berlin Sans FB"/>
          <w:noProof/>
          <w:color w:val="7030A0"/>
          <w:sz w:val="24"/>
          <w:szCs w:val="14"/>
          <w:lang w:eastAsia="en-GB"/>
        </w:rPr>
        <w:drawing>
          <wp:anchor distT="0" distB="0" distL="114300" distR="114300" simplePos="0" relativeHeight="251658240" behindDoc="0" locked="0" layoutInCell="1" allowOverlap="1" wp14:anchorId="175AC320" wp14:editId="0FFC55BB">
            <wp:simplePos x="0" y="0"/>
            <wp:positionH relativeFrom="margin">
              <wp:posOffset>9022080</wp:posOffset>
            </wp:positionH>
            <wp:positionV relativeFrom="paragraph">
              <wp:posOffset>0</wp:posOffset>
            </wp:positionV>
            <wp:extent cx="701040" cy="70644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59BD" w:rsidRPr="006A59BD">
        <w:rPr>
          <w:b/>
          <w:color w:val="00B050"/>
          <w:sz w:val="44"/>
          <w:szCs w:val="44"/>
        </w:rPr>
        <w:t>Linchfield</w:t>
      </w:r>
      <w:proofErr w:type="spellEnd"/>
      <w:r w:rsidR="006A59BD" w:rsidRPr="006A59BD">
        <w:rPr>
          <w:b/>
          <w:color w:val="00B050"/>
          <w:sz w:val="44"/>
          <w:szCs w:val="44"/>
        </w:rPr>
        <w:t xml:space="preserve"> Primary School</w:t>
      </w:r>
    </w:p>
    <w:p w14:paraId="2FC00211" w14:textId="7AE35A6B" w:rsidR="006A59BD" w:rsidRDefault="006A59BD" w:rsidP="006A59BD">
      <w:pPr>
        <w:spacing w:after="0"/>
        <w:jc w:val="center"/>
        <w:rPr>
          <w:b/>
          <w:color w:val="00B050"/>
          <w:sz w:val="44"/>
          <w:szCs w:val="44"/>
        </w:rPr>
      </w:pPr>
      <w:r w:rsidRPr="006A59BD">
        <w:rPr>
          <w:b/>
          <w:color w:val="00B050"/>
          <w:sz w:val="44"/>
          <w:szCs w:val="44"/>
        </w:rPr>
        <w:t xml:space="preserve">Learning Overview – Term </w:t>
      </w:r>
      <w:r w:rsidR="009E776C">
        <w:rPr>
          <w:b/>
          <w:color w:val="00B050"/>
          <w:sz w:val="44"/>
          <w:szCs w:val="4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A59BD" w14:paraId="0EE7A9C5" w14:textId="77777777" w:rsidTr="002F7D1B">
        <w:trPr>
          <w:trHeight w:val="1955"/>
        </w:trPr>
        <w:tc>
          <w:tcPr>
            <w:tcW w:w="5129" w:type="dxa"/>
          </w:tcPr>
          <w:p w14:paraId="741C111A" w14:textId="180660BC" w:rsidR="006A59BD" w:rsidRDefault="009E776C" w:rsidP="00916144">
            <w:pPr>
              <w:spacing w:before="120" w:after="120"/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Art</w:t>
            </w:r>
            <w:r w:rsidR="006A59BD" w:rsidRPr="001E3A4B">
              <w:rPr>
                <w:b/>
                <w:color w:val="00B050"/>
                <w:sz w:val="32"/>
                <w:szCs w:val="32"/>
              </w:rPr>
              <w:t xml:space="preserve"> </w:t>
            </w:r>
          </w:p>
          <w:p w14:paraId="1909412B" w14:textId="7C44560A" w:rsidR="0091783C" w:rsidRPr="00684FF5" w:rsidRDefault="0091783C" w:rsidP="00916144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684FF5">
              <w:rPr>
                <w:bCs/>
                <w:sz w:val="20"/>
                <w:szCs w:val="20"/>
              </w:rPr>
              <w:t xml:space="preserve">In </w:t>
            </w:r>
            <w:r w:rsidR="00095698">
              <w:rPr>
                <w:bCs/>
                <w:sz w:val="20"/>
                <w:szCs w:val="20"/>
              </w:rPr>
              <w:t>A</w:t>
            </w:r>
            <w:r w:rsidRPr="00684FF5">
              <w:rPr>
                <w:bCs/>
                <w:sz w:val="20"/>
                <w:szCs w:val="20"/>
              </w:rPr>
              <w:t xml:space="preserve">rt we will be looking at Sculptures linked to our topic </w:t>
            </w:r>
            <w:r w:rsidR="004F58AE">
              <w:rPr>
                <w:bCs/>
                <w:sz w:val="20"/>
                <w:szCs w:val="20"/>
              </w:rPr>
              <w:t xml:space="preserve">‘The </w:t>
            </w:r>
            <w:r w:rsidRPr="00684FF5">
              <w:rPr>
                <w:bCs/>
                <w:sz w:val="20"/>
                <w:szCs w:val="20"/>
              </w:rPr>
              <w:t>Ancient Greeks</w:t>
            </w:r>
            <w:r w:rsidR="004F58AE">
              <w:rPr>
                <w:bCs/>
                <w:sz w:val="20"/>
                <w:szCs w:val="20"/>
              </w:rPr>
              <w:t>’</w:t>
            </w:r>
            <w:r w:rsidRPr="00684FF5">
              <w:rPr>
                <w:bCs/>
                <w:sz w:val="20"/>
                <w:szCs w:val="20"/>
              </w:rPr>
              <w:t xml:space="preserve">. We will </w:t>
            </w:r>
            <w:r w:rsidR="004F58AE">
              <w:rPr>
                <w:bCs/>
                <w:sz w:val="20"/>
                <w:szCs w:val="20"/>
              </w:rPr>
              <w:t xml:space="preserve">design </w:t>
            </w:r>
            <w:r w:rsidR="00224CC4">
              <w:rPr>
                <w:bCs/>
                <w:sz w:val="20"/>
                <w:szCs w:val="20"/>
              </w:rPr>
              <w:t xml:space="preserve">our vases through sketches, </w:t>
            </w:r>
            <w:r w:rsidR="005A239A">
              <w:rPr>
                <w:bCs/>
                <w:sz w:val="20"/>
                <w:szCs w:val="20"/>
              </w:rPr>
              <w:t xml:space="preserve">use plasticine to make a prototype and then </w:t>
            </w:r>
            <w:r w:rsidRPr="00684FF5">
              <w:rPr>
                <w:bCs/>
                <w:sz w:val="20"/>
                <w:szCs w:val="20"/>
              </w:rPr>
              <w:t>us</w:t>
            </w:r>
            <w:r w:rsidR="005A239A">
              <w:rPr>
                <w:bCs/>
                <w:sz w:val="20"/>
                <w:szCs w:val="20"/>
              </w:rPr>
              <w:t xml:space="preserve">e </w:t>
            </w:r>
            <w:r w:rsidRPr="00684FF5">
              <w:rPr>
                <w:bCs/>
                <w:sz w:val="20"/>
                <w:szCs w:val="20"/>
              </w:rPr>
              <w:t xml:space="preserve">clay to make </w:t>
            </w:r>
            <w:r w:rsidR="008C622C">
              <w:rPr>
                <w:bCs/>
                <w:sz w:val="20"/>
                <w:szCs w:val="20"/>
              </w:rPr>
              <w:t xml:space="preserve">our final </w:t>
            </w:r>
            <w:r w:rsidR="00684FF5">
              <w:rPr>
                <w:bCs/>
                <w:sz w:val="20"/>
                <w:szCs w:val="20"/>
              </w:rPr>
              <w:t>A</w:t>
            </w:r>
            <w:r w:rsidRPr="00684FF5">
              <w:rPr>
                <w:bCs/>
                <w:sz w:val="20"/>
                <w:szCs w:val="20"/>
              </w:rPr>
              <w:t>ncient Greek vase</w:t>
            </w:r>
            <w:r w:rsidR="00FE2E43">
              <w:rPr>
                <w:bCs/>
                <w:sz w:val="20"/>
                <w:szCs w:val="20"/>
              </w:rPr>
              <w:t>.</w:t>
            </w:r>
          </w:p>
          <w:p w14:paraId="73C904DC" w14:textId="3B2B33D5" w:rsidR="006A59BD" w:rsidRPr="00D76A64" w:rsidRDefault="006A59BD" w:rsidP="006A59BD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5129" w:type="dxa"/>
          </w:tcPr>
          <w:p w14:paraId="01CC53DA" w14:textId="597A03D6" w:rsidR="009E776C" w:rsidRDefault="006A59BD" w:rsidP="009E776C">
            <w:pPr>
              <w:spacing w:before="120" w:after="120"/>
              <w:jc w:val="center"/>
              <w:rPr>
                <w:b/>
                <w:color w:val="00B050"/>
                <w:sz w:val="32"/>
                <w:szCs w:val="32"/>
              </w:rPr>
            </w:pPr>
            <w:r w:rsidRPr="00743ADD">
              <w:rPr>
                <w:b/>
                <w:color w:val="00B050"/>
                <w:sz w:val="32"/>
                <w:szCs w:val="32"/>
              </w:rPr>
              <w:t xml:space="preserve">Science </w:t>
            </w:r>
            <w:r w:rsidR="00D31305">
              <w:rPr>
                <w:b/>
                <w:color w:val="00B050"/>
                <w:sz w:val="32"/>
                <w:szCs w:val="32"/>
              </w:rPr>
              <w:t>–</w:t>
            </w:r>
          </w:p>
          <w:p w14:paraId="16B98347" w14:textId="3E2E1161" w:rsidR="006A59BD" w:rsidRPr="006A59BD" w:rsidRDefault="00463C4B" w:rsidP="006A59BD">
            <w:pPr>
              <w:jc w:val="center"/>
              <w:rPr>
                <w:sz w:val="20"/>
                <w:szCs w:val="20"/>
              </w:rPr>
            </w:pPr>
            <w:r w:rsidRPr="00684FF5">
              <w:rPr>
                <w:bCs/>
                <w:sz w:val="20"/>
                <w:szCs w:val="20"/>
              </w:rPr>
              <w:t xml:space="preserve">In </w:t>
            </w:r>
            <w:r>
              <w:rPr>
                <w:bCs/>
                <w:sz w:val="20"/>
                <w:szCs w:val="20"/>
              </w:rPr>
              <w:t xml:space="preserve">science will be learning about animals in their habitats. Exploring how animals have adapted to live in their specific environment. </w:t>
            </w:r>
          </w:p>
        </w:tc>
        <w:tc>
          <w:tcPr>
            <w:tcW w:w="5130" w:type="dxa"/>
          </w:tcPr>
          <w:p w14:paraId="65EDED4C" w14:textId="77777777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32"/>
                <w:szCs w:val="32"/>
              </w:rPr>
            </w:pPr>
            <w:r w:rsidRPr="001E3A4B">
              <w:rPr>
                <w:b/>
                <w:color w:val="00B050"/>
                <w:sz w:val="32"/>
                <w:szCs w:val="32"/>
              </w:rPr>
              <w:t xml:space="preserve">PE </w:t>
            </w:r>
            <w:r w:rsidR="00916144" w:rsidRPr="001E3A4B">
              <w:rPr>
                <w:b/>
                <w:color w:val="00B050"/>
                <w:sz w:val="32"/>
                <w:szCs w:val="32"/>
              </w:rPr>
              <w:t>–</w:t>
            </w:r>
            <w:r w:rsidR="00E50E42" w:rsidRPr="001E3A4B">
              <w:rPr>
                <w:b/>
                <w:color w:val="00B050"/>
                <w:sz w:val="32"/>
                <w:szCs w:val="32"/>
              </w:rPr>
              <w:t xml:space="preserve"> </w:t>
            </w:r>
          </w:p>
          <w:p w14:paraId="73B5576B" w14:textId="641CDBFC" w:rsidR="005A7EDB" w:rsidRPr="005A7EDB" w:rsidRDefault="00664971" w:rsidP="00362F6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Children will be learning indoor rounders and </w:t>
            </w:r>
            <w:r w:rsidR="00362F6C">
              <w:rPr>
                <w:bCs/>
                <w:sz w:val="20"/>
                <w:szCs w:val="20"/>
              </w:rPr>
              <w:t>cricket</w:t>
            </w:r>
            <w:r>
              <w:rPr>
                <w:bCs/>
                <w:sz w:val="20"/>
                <w:szCs w:val="20"/>
              </w:rPr>
              <w:t xml:space="preserve"> this term. Focusing on their hand to eye co</w:t>
            </w:r>
            <w:r w:rsidR="00362F6C">
              <w:rPr>
                <w:bCs/>
                <w:sz w:val="20"/>
                <w:szCs w:val="20"/>
              </w:rPr>
              <w:t xml:space="preserve">-ordination and throwing, catching and batting skills. </w:t>
            </w:r>
          </w:p>
        </w:tc>
      </w:tr>
      <w:tr w:rsidR="006A59BD" w14:paraId="1E67E1EF" w14:textId="77777777" w:rsidTr="00901A65">
        <w:trPr>
          <w:trHeight w:val="2537"/>
        </w:trPr>
        <w:tc>
          <w:tcPr>
            <w:tcW w:w="5129" w:type="dxa"/>
          </w:tcPr>
          <w:p w14:paraId="6868B4D1" w14:textId="5FE06233" w:rsidR="00916144" w:rsidRPr="001E3A4B" w:rsidRDefault="006A59BD" w:rsidP="00916144">
            <w:pPr>
              <w:spacing w:before="120" w:after="120"/>
              <w:jc w:val="center"/>
              <w:rPr>
                <w:b/>
                <w:color w:val="00B050"/>
                <w:sz w:val="32"/>
                <w:szCs w:val="32"/>
              </w:rPr>
            </w:pPr>
            <w:r w:rsidRPr="001E3A4B">
              <w:rPr>
                <w:b/>
                <w:color w:val="00B050"/>
                <w:sz w:val="32"/>
                <w:szCs w:val="32"/>
              </w:rPr>
              <w:t>Reading</w:t>
            </w:r>
            <w:r w:rsidR="00916144" w:rsidRPr="001E3A4B">
              <w:rPr>
                <w:b/>
                <w:color w:val="00B050"/>
                <w:sz w:val="32"/>
                <w:szCs w:val="32"/>
              </w:rPr>
              <w:t xml:space="preserve"> </w:t>
            </w:r>
          </w:p>
          <w:p w14:paraId="1F399AA6" w14:textId="77777777" w:rsidR="002671A2" w:rsidRDefault="007630F4" w:rsidP="006A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term will we be reading the book ‘The adventures of Odysseus’</w:t>
            </w:r>
            <w:r w:rsidR="00663313">
              <w:rPr>
                <w:sz w:val="20"/>
                <w:szCs w:val="20"/>
              </w:rPr>
              <w:t xml:space="preserve"> by </w:t>
            </w:r>
            <w:r w:rsidR="00663313" w:rsidRPr="00663313">
              <w:rPr>
                <w:sz w:val="20"/>
                <w:szCs w:val="20"/>
              </w:rPr>
              <w:t>Daniel Morden and Hugh Lupton</w:t>
            </w:r>
            <w:r w:rsidR="00663313">
              <w:rPr>
                <w:sz w:val="20"/>
                <w:szCs w:val="20"/>
              </w:rPr>
              <w:t>. T</w:t>
            </w:r>
            <w:r w:rsidR="00C75268">
              <w:rPr>
                <w:sz w:val="20"/>
                <w:szCs w:val="20"/>
              </w:rPr>
              <w:t xml:space="preserve">his </w:t>
            </w:r>
            <w:r w:rsidR="002671A2">
              <w:rPr>
                <w:sz w:val="20"/>
                <w:szCs w:val="20"/>
              </w:rPr>
              <w:t xml:space="preserve">fiction </w:t>
            </w:r>
            <w:r w:rsidR="00C75268">
              <w:rPr>
                <w:sz w:val="20"/>
                <w:szCs w:val="20"/>
              </w:rPr>
              <w:t xml:space="preserve">book links to our </w:t>
            </w:r>
            <w:r w:rsidR="00DB485F">
              <w:rPr>
                <w:sz w:val="20"/>
                <w:szCs w:val="20"/>
              </w:rPr>
              <w:t>topic Ancient Greeks.</w:t>
            </w:r>
          </w:p>
          <w:p w14:paraId="6E1A2FD8" w14:textId="77777777" w:rsidR="00C144A8" w:rsidRDefault="0074122C" w:rsidP="006A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our non-fiction texts we will be looking at information extracts</w:t>
            </w:r>
            <w:r w:rsidR="00C144A8">
              <w:rPr>
                <w:sz w:val="20"/>
                <w:szCs w:val="20"/>
              </w:rPr>
              <w:t xml:space="preserve"> including diagrams, charts and labelled images. </w:t>
            </w:r>
          </w:p>
          <w:p w14:paraId="55867480" w14:textId="3C4F9A4C" w:rsidR="006A59BD" w:rsidRDefault="00C144A8" w:rsidP="006A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also look at various poems structured in different </w:t>
            </w:r>
            <w:r w:rsidR="00E050EB">
              <w:rPr>
                <w:sz w:val="20"/>
                <w:szCs w:val="20"/>
              </w:rPr>
              <w:t>ways.</w:t>
            </w:r>
            <w:r w:rsidR="00DB485F">
              <w:rPr>
                <w:sz w:val="20"/>
                <w:szCs w:val="20"/>
              </w:rPr>
              <w:t xml:space="preserve"> </w:t>
            </w:r>
          </w:p>
          <w:p w14:paraId="13EDB65B" w14:textId="5C965DAD" w:rsidR="00DB485F" w:rsidRPr="00DC6D6E" w:rsidRDefault="00DB485F" w:rsidP="006A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9" w:type="dxa"/>
          </w:tcPr>
          <w:p w14:paraId="21798146" w14:textId="20EB8DB7" w:rsidR="006A59BD" w:rsidRPr="00972CE2" w:rsidRDefault="006A59BD" w:rsidP="006A59BD">
            <w:pPr>
              <w:spacing w:before="120" w:after="120"/>
              <w:jc w:val="center"/>
              <w:rPr>
                <w:b/>
                <w:i/>
                <w:sz w:val="48"/>
                <w:szCs w:val="48"/>
              </w:rPr>
            </w:pPr>
            <w:r w:rsidRPr="00972CE2">
              <w:rPr>
                <w:b/>
                <w:i/>
                <w:sz w:val="48"/>
                <w:szCs w:val="48"/>
              </w:rPr>
              <w:t xml:space="preserve">Year </w:t>
            </w:r>
            <w:r w:rsidR="009476CF" w:rsidRPr="00972CE2">
              <w:rPr>
                <w:b/>
                <w:i/>
                <w:sz w:val="48"/>
                <w:szCs w:val="48"/>
              </w:rPr>
              <w:t>5</w:t>
            </w:r>
          </w:p>
          <w:p w14:paraId="4D612775" w14:textId="3CA46D59" w:rsidR="006A59BD" w:rsidRPr="00972CE2" w:rsidRDefault="009476CF" w:rsidP="006A59BD">
            <w:pPr>
              <w:spacing w:before="120" w:after="120"/>
              <w:jc w:val="center"/>
              <w:rPr>
                <w:b/>
                <w:i/>
                <w:sz w:val="48"/>
                <w:szCs w:val="48"/>
              </w:rPr>
            </w:pPr>
            <w:r w:rsidRPr="00972CE2">
              <w:rPr>
                <w:b/>
                <w:i/>
                <w:sz w:val="48"/>
                <w:szCs w:val="48"/>
              </w:rPr>
              <w:t>Maple</w:t>
            </w:r>
            <w:r w:rsidR="006A59BD" w:rsidRPr="00972CE2">
              <w:rPr>
                <w:b/>
                <w:i/>
                <w:sz w:val="48"/>
                <w:szCs w:val="48"/>
              </w:rPr>
              <w:t xml:space="preserve"> – M</w:t>
            </w:r>
            <w:r w:rsidRPr="00972CE2">
              <w:rPr>
                <w:b/>
                <w:i/>
                <w:sz w:val="48"/>
                <w:szCs w:val="48"/>
              </w:rPr>
              <w:t>iss O’Hanlon</w:t>
            </w:r>
          </w:p>
          <w:p w14:paraId="233382DB" w14:textId="0256280C" w:rsidR="006A59BD" w:rsidRDefault="009476CF" w:rsidP="006A59BD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 w:rsidRPr="00972CE2">
              <w:rPr>
                <w:b/>
                <w:i/>
                <w:sz w:val="48"/>
                <w:szCs w:val="48"/>
              </w:rPr>
              <w:t>Elder</w:t>
            </w:r>
            <w:r w:rsidR="006A59BD" w:rsidRPr="00972CE2">
              <w:rPr>
                <w:b/>
                <w:i/>
                <w:sz w:val="48"/>
                <w:szCs w:val="48"/>
              </w:rPr>
              <w:t xml:space="preserve"> –</w:t>
            </w:r>
            <w:r w:rsidRPr="00972CE2">
              <w:rPr>
                <w:b/>
                <w:i/>
                <w:sz w:val="48"/>
                <w:szCs w:val="48"/>
              </w:rPr>
              <w:t xml:space="preserve"> Mr Hammersley</w:t>
            </w:r>
          </w:p>
        </w:tc>
        <w:tc>
          <w:tcPr>
            <w:tcW w:w="5130" w:type="dxa"/>
          </w:tcPr>
          <w:p w14:paraId="0A2FCCC0" w14:textId="1F03F2DB" w:rsidR="006A59BD" w:rsidRPr="00F771AB" w:rsidRDefault="006A59BD" w:rsidP="00916144">
            <w:pPr>
              <w:spacing w:before="120" w:after="120"/>
              <w:jc w:val="center"/>
              <w:rPr>
                <w:b/>
                <w:color w:val="00B050"/>
                <w:sz w:val="32"/>
                <w:szCs w:val="32"/>
              </w:rPr>
            </w:pPr>
            <w:r w:rsidRPr="00F771AB">
              <w:rPr>
                <w:b/>
                <w:color w:val="00B050"/>
                <w:sz w:val="32"/>
                <w:szCs w:val="32"/>
              </w:rPr>
              <w:t xml:space="preserve">Writing </w:t>
            </w:r>
          </w:p>
          <w:p w14:paraId="7A86CA38" w14:textId="6DE584EC" w:rsidR="00916144" w:rsidRPr="0047753F" w:rsidRDefault="00A103BA" w:rsidP="007C13B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47753F">
              <w:rPr>
                <w:bCs/>
                <w:sz w:val="20"/>
                <w:szCs w:val="20"/>
              </w:rPr>
              <w:t xml:space="preserve">In </w:t>
            </w:r>
            <w:r w:rsidR="005211C6" w:rsidRPr="0047753F">
              <w:rPr>
                <w:bCs/>
                <w:sz w:val="20"/>
                <w:szCs w:val="20"/>
              </w:rPr>
              <w:t>writing</w:t>
            </w:r>
            <w:r w:rsidRPr="0047753F">
              <w:rPr>
                <w:bCs/>
                <w:sz w:val="20"/>
                <w:szCs w:val="20"/>
              </w:rPr>
              <w:t xml:space="preserve"> this term will be exploring fables, myths and legends and retelling the </w:t>
            </w:r>
            <w:r w:rsidR="009E5B6B" w:rsidRPr="0047753F">
              <w:rPr>
                <w:bCs/>
                <w:sz w:val="20"/>
                <w:szCs w:val="20"/>
              </w:rPr>
              <w:t>my</w:t>
            </w:r>
            <w:r w:rsidR="00C07DB6" w:rsidRPr="0047753F">
              <w:rPr>
                <w:bCs/>
                <w:sz w:val="20"/>
                <w:szCs w:val="20"/>
              </w:rPr>
              <w:t>th ‘The Midas Touch’</w:t>
            </w:r>
            <w:r w:rsidR="000050E5" w:rsidRPr="0047753F">
              <w:rPr>
                <w:bCs/>
                <w:sz w:val="20"/>
                <w:szCs w:val="20"/>
              </w:rPr>
              <w:t>.</w:t>
            </w:r>
          </w:p>
          <w:p w14:paraId="60675F73" w14:textId="3C7B5C68" w:rsidR="000050E5" w:rsidRPr="0047753F" w:rsidRDefault="000050E5" w:rsidP="007C13B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47753F">
              <w:rPr>
                <w:bCs/>
                <w:sz w:val="20"/>
                <w:szCs w:val="20"/>
              </w:rPr>
              <w:t>For our non-fiction text, we will be writing an explanation text on how hot air balloons work</w:t>
            </w:r>
            <w:r w:rsidR="0043038B" w:rsidRPr="0047753F">
              <w:rPr>
                <w:bCs/>
                <w:sz w:val="20"/>
                <w:szCs w:val="20"/>
              </w:rPr>
              <w:t xml:space="preserve"> and how a circuit works </w:t>
            </w:r>
          </w:p>
          <w:p w14:paraId="66CE9646" w14:textId="47499BA9" w:rsidR="000050E5" w:rsidRPr="008A0CB9" w:rsidRDefault="000050E5" w:rsidP="007C13BE">
            <w:pPr>
              <w:spacing w:before="120" w:after="12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6A59BD" w14:paraId="201E1F13" w14:textId="77777777" w:rsidTr="00E50E42">
        <w:trPr>
          <w:trHeight w:val="2238"/>
        </w:trPr>
        <w:tc>
          <w:tcPr>
            <w:tcW w:w="5129" w:type="dxa"/>
          </w:tcPr>
          <w:p w14:paraId="125353E3" w14:textId="1087A4E3" w:rsidR="006A59BD" w:rsidRPr="001E3A4B" w:rsidRDefault="006A59BD" w:rsidP="00916144">
            <w:pPr>
              <w:spacing w:before="120" w:after="120"/>
              <w:jc w:val="center"/>
              <w:rPr>
                <w:b/>
                <w:color w:val="00B050"/>
                <w:sz w:val="32"/>
                <w:szCs w:val="32"/>
              </w:rPr>
            </w:pPr>
            <w:r w:rsidRPr="001E3A4B">
              <w:rPr>
                <w:b/>
                <w:color w:val="00B050"/>
                <w:sz w:val="32"/>
                <w:szCs w:val="32"/>
              </w:rPr>
              <w:t xml:space="preserve">Music </w:t>
            </w:r>
            <w:r w:rsidR="00916144" w:rsidRPr="001E3A4B">
              <w:rPr>
                <w:b/>
                <w:color w:val="00B050"/>
                <w:sz w:val="32"/>
                <w:szCs w:val="32"/>
              </w:rPr>
              <w:t>–</w:t>
            </w:r>
            <w:r w:rsidR="00E50E42" w:rsidRPr="001E3A4B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5A44B3">
              <w:rPr>
                <w:b/>
                <w:color w:val="00B050"/>
                <w:sz w:val="32"/>
                <w:szCs w:val="32"/>
              </w:rPr>
              <w:t>Reflect, Rewind and Replay</w:t>
            </w:r>
          </w:p>
          <w:p w14:paraId="21C5D893" w14:textId="5C87EDC6" w:rsidR="00916144" w:rsidRPr="0047753F" w:rsidRDefault="0047753F" w:rsidP="006A59BD">
            <w:pPr>
              <w:jc w:val="center"/>
              <w:rPr>
                <w:bCs/>
                <w:sz w:val="20"/>
                <w:szCs w:val="20"/>
              </w:rPr>
            </w:pPr>
            <w:r w:rsidRPr="0047753F">
              <w:rPr>
                <w:bCs/>
                <w:sz w:val="20"/>
                <w:szCs w:val="20"/>
              </w:rPr>
              <w:t>This term</w:t>
            </w:r>
            <w:r>
              <w:rPr>
                <w:bCs/>
                <w:sz w:val="20"/>
                <w:szCs w:val="20"/>
              </w:rPr>
              <w:t xml:space="preserve"> we will be reflecting, rewinding and replayin</w:t>
            </w:r>
            <w:r w:rsidR="00D6651F">
              <w:rPr>
                <w:bCs/>
                <w:sz w:val="20"/>
                <w:szCs w:val="20"/>
              </w:rPr>
              <w:t>g songs we have covered this year. We will be focusing on</w:t>
            </w:r>
            <w:r w:rsidR="00076C41">
              <w:rPr>
                <w:bCs/>
                <w:sz w:val="20"/>
                <w:szCs w:val="20"/>
              </w:rPr>
              <w:t xml:space="preserve"> the</w:t>
            </w:r>
            <w:r w:rsidR="00D6651F">
              <w:rPr>
                <w:bCs/>
                <w:sz w:val="20"/>
                <w:szCs w:val="20"/>
              </w:rPr>
              <w:t xml:space="preserve"> Fresh Prince of Bel Air </w:t>
            </w:r>
            <w:r w:rsidR="00076C41">
              <w:rPr>
                <w:bCs/>
                <w:sz w:val="20"/>
                <w:szCs w:val="20"/>
              </w:rPr>
              <w:t>by Will Smith.</w:t>
            </w:r>
          </w:p>
        </w:tc>
        <w:tc>
          <w:tcPr>
            <w:tcW w:w="5129" w:type="dxa"/>
          </w:tcPr>
          <w:p w14:paraId="3E124037" w14:textId="3A27CCD3" w:rsidR="006A59BD" w:rsidRPr="00F771AB" w:rsidRDefault="006A59BD" w:rsidP="00916144">
            <w:pPr>
              <w:spacing w:before="120" w:after="120"/>
              <w:jc w:val="center"/>
              <w:rPr>
                <w:b/>
                <w:color w:val="00B050"/>
                <w:sz w:val="32"/>
                <w:szCs w:val="32"/>
              </w:rPr>
            </w:pPr>
            <w:r w:rsidRPr="00F771AB">
              <w:rPr>
                <w:b/>
                <w:color w:val="00B050"/>
                <w:sz w:val="32"/>
                <w:szCs w:val="32"/>
              </w:rPr>
              <w:t xml:space="preserve">Maths </w:t>
            </w:r>
          </w:p>
          <w:p w14:paraId="5D365C63" w14:textId="71B4D33C" w:rsidR="00916144" w:rsidRDefault="00463C4B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sz w:val="20"/>
                <w:szCs w:val="20"/>
              </w:rPr>
              <w:t xml:space="preserve">This term will be </w:t>
            </w:r>
            <w:r w:rsidR="00E85BE8">
              <w:rPr>
                <w:sz w:val="20"/>
                <w:szCs w:val="20"/>
              </w:rPr>
              <w:t xml:space="preserve">focusing on how things are different types of measurements. Children will learn how </w:t>
            </w:r>
            <w:r w:rsidR="0083529C">
              <w:rPr>
                <w:sz w:val="20"/>
                <w:szCs w:val="20"/>
              </w:rPr>
              <w:t xml:space="preserve">length, time, capacity, and weight is measured. They will also learn how to convert between the imperial and metric </w:t>
            </w:r>
            <w:r w:rsidR="00FE7943">
              <w:rPr>
                <w:sz w:val="20"/>
                <w:szCs w:val="20"/>
              </w:rPr>
              <w:t xml:space="preserve">measurements and vice versa. </w:t>
            </w:r>
          </w:p>
        </w:tc>
        <w:tc>
          <w:tcPr>
            <w:tcW w:w="5130" w:type="dxa"/>
          </w:tcPr>
          <w:p w14:paraId="09833D13" w14:textId="2B3B6C73" w:rsidR="006A59BD" w:rsidRPr="00F771AB" w:rsidRDefault="006A59BD" w:rsidP="00916144">
            <w:pPr>
              <w:spacing w:before="120" w:after="120"/>
              <w:jc w:val="center"/>
              <w:rPr>
                <w:b/>
                <w:color w:val="00B050"/>
                <w:sz w:val="32"/>
                <w:szCs w:val="32"/>
              </w:rPr>
            </w:pPr>
            <w:r w:rsidRPr="00F771AB">
              <w:rPr>
                <w:b/>
                <w:color w:val="00B050"/>
                <w:sz w:val="32"/>
                <w:szCs w:val="32"/>
              </w:rPr>
              <w:t>PSHE</w:t>
            </w:r>
            <w:r w:rsidR="00E50E42" w:rsidRPr="00F771AB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7A5D09" w:rsidRPr="00F771AB">
              <w:rPr>
                <w:b/>
                <w:color w:val="00B050"/>
                <w:sz w:val="32"/>
                <w:szCs w:val="32"/>
              </w:rPr>
              <w:t>–</w:t>
            </w:r>
            <w:r w:rsidR="00E50E42" w:rsidRPr="00F771AB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7A5D09" w:rsidRPr="00F771AB">
              <w:rPr>
                <w:b/>
                <w:color w:val="00B050"/>
                <w:sz w:val="32"/>
                <w:szCs w:val="32"/>
              </w:rPr>
              <w:t>Healthy and Safer Lifestyles</w:t>
            </w:r>
          </w:p>
          <w:p w14:paraId="0ACAC617" w14:textId="34E6E94F" w:rsidR="006A59BD" w:rsidRDefault="00FE7943" w:rsidP="00FE7943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sz w:val="20"/>
                <w:szCs w:val="20"/>
              </w:rPr>
              <w:t xml:space="preserve">Children will be </w:t>
            </w:r>
            <w:r w:rsidR="00F441CB">
              <w:rPr>
                <w:sz w:val="20"/>
                <w:szCs w:val="20"/>
              </w:rPr>
              <w:t xml:space="preserve">explaining the male and female sexual organs and their function. They will look at the changes that occur during puberty and </w:t>
            </w:r>
            <w:r w:rsidR="00EA6342">
              <w:rPr>
                <w:sz w:val="20"/>
                <w:szCs w:val="20"/>
              </w:rPr>
              <w:t xml:space="preserve">how they can cope with the changes. Children will also explore body image and how media and affect this. </w:t>
            </w:r>
          </w:p>
        </w:tc>
      </w:tr>
      <w:tr w:rsidR="006A59BD" w14:paraId="782C9B0D" w14:textId="77777777" w:rsidTr="00E50E42">
        <w:trPr>
          <w:trHeight w:val="2238"/>
        </w:trPr>
        <w:tc>
          <w:tcPr>
            <w:tcW w:w="5129" w:type="dxa"/>
          </w:tcPr>
          <w:p w14:paraId="3E9AD0A7" w14:textId="6153425F" w:rsidR="006A59BD" w:rsidRPr="00F771AB" w:rsidRDefault="006A59BD" w:rsidP="00916144">
            <w:pPr>
              <w:spacing w:before="120" w:after="120"/>
              <w:jc w:val="center"/>
              <w:rPr>
                <w:b/>
                <w:color w:val="00B050"/>
                <w:sz w:val="14"/>
                <w:szCs w:val="14"/>
              </w:rPr>
            </w:pPr>
            <w:r w:rsidRPr="00F771AB">
              <w:rPr>
                <w:b/>
                <w:color w:val="00B050"/>
                <w:sz w:val="32"/>
                <w:szCs w:val="32"/>
              </w:rPr>
              <w:t>Spanish</w:t>
            </w:r>
            <w:r w:rsidR="00C87AD5">
              <w:rPr>
                <w:b/>
                <w:color w:val="00B050"/>
                <w:sz w:val="32"/>
                <w:szCs w:val="32"/>
              </w:rPr>
              <w:t xml:space="preserve">- </w:t>
            </w:r>
            <w:r w:rsidR="003A1797">
              <w:rPr>
                <w:b/>
                <w:color w:val="00B050"/>
                <w:sz w:val="32"/>
                <w:szCs w:val="32"/>
              </w:rPr>
              <w:t>Habitats</w:t>
            </w:r>
          </w:p>
          <w:p w14:paraId="54436BB6" w14:textId="3B16E782" w:rsidR="00916144" w:rsidRPr="00B55DC2" w:rsidRDefault="00B55DC2" w:rsidP="006A59BD">
            <w:pPr>
              <w:jc w:val="center"/>
              <w:rPr>
                <w:bCs/>
                <w:sz w:val="20"/>
                <w:szCs w:val="20"/>
              </w:rPr>
            </w:pPr>
            <w:r w:rsidRPr="00B55DC2">
              <w:rPr>
                <w:bCs/>
                <w:sz w:val="20"/>
                <w:szCs w:val="20"/>
              </w:rPr>
              <w:t xml:space="preserve">In </w:t>
            </w:r>
            <w:r>
              <w:rPr>
                <w:bCs/>
                <w:sz w:val="20"/>
                <w:szCs w:val="20"/>
              </w:rPr>
              <w:t>S</w:t>
            </w:r>
            <w:r w:rsidRPr="00B55DC2">
              <w:rPr>
                <w:bCs/>
                <w:sz w:val="20"/>
                <w:szCs w:val="20"/>
              </w:rPr>
              <w:t>panish</w:t>
            </w:r>
            <w:r>
              <w:rPr>
                <w:bCs/>
                <w:sz w:val="20"/>
                <w:szCs w:val="20"/>
              </w:rPr>
              <w:t xml:space="preserve"> we will </w:t>
            </w:r>
            <w:r w:rsidR="00EA5173">
              <w:rPr>
                <w:bCs/>
                <w:sz w:val="20"/>
                <w:szCs w:val="20"/>
              </w:rPr>
              <w:t xml:space="preserve">learning about habitats. </w:t>
            </w:r>
            <w:r w:rsidR="003A1797">
              <w:rPr>
                <w:bCs/>
                <w:sz w:val="20"/>
                <w:szCs w:val="20"/>
              </w:rPr>
              <w:t xml:space="preserve">We will learn about different animals in their habitats through listening, reading and writing activities. </w:t>
            </w:r>
          </w:p>
        </w:tc>
        <w:tc>
          <w:tcPr>
            <w:tcW w:w="5129" w:type="dxa"/>
          </w:tcPr>
          <w:p w14:paraId="3988052D" w14:textId="77777777" w:rsidR="006A59BD" w:rsidRPr="00F771AB" w:rsidRDefault="006A59BD" w:rsidP="00916144">
            <w:pPr>
              <w:spacing w:before="120" w:after="120"/>
              <w:jc w:val="center"/>
              <w:rPr>
                <w:b/>
                <w:color w:val="00B050"/>
                <w:sz w:val="32"/>
                <w:szCs w:val="32"/>
              </w:rPr>
            </w:pPr>
            <w:r w:rsidRPr="00F771AB">
              <w:rPr>
                <w:b/>
                <w:color w:val="00B050"/>
                <w:sz w:val="32"/>
                <w:szCs w:val="32"/>
              </w:rPr>
              <w:t>Computing</w:t>
            </w:r>
            <w:r w:rsidR="00E50E42" w:rsidRPr="00F771AB">
              <w:rPr>
                <w:b/>
                <w:color w:val="00B050"/>
                <w:sz w:val="32"/>
                <w:szCs w:val="32"/>
              </w:rPr>
              <w:t xml:space="preserve"> – Digital Writing</w:t>
            </w:r>
          </w:p>
          <w:p w14:paraId="323B63F1" w14:textId="76184118" w:rsidR="00E50E42" w:rsidRPr="005A2E8F" w:rsidRDefault="00EA6342" w:rsidP="006A59BD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 xml:space="preserve">In computing children will be learning how to make a quiz. Children will create </w:t>
            </w:r>
            <w:r w:rsidR="00A65925">
              <w:rPr>
                <w:sz w:val="20"/>
                <w:szCs w:val="20"/>
              </w:rPr>
              <w:t xml:space="preserve">multiple choice questions that </w:t>
            </w:r>
            <w:r w:rsidR="00BA36D8">
              <w:rPr>
                <w:sz w:val="20"/>
                <w:szCs w:val="20"/>
              </w:rPr>
              <w:t xml:space="preserve">will </w:t>
            </w:r>
            <w:r w:rsidR="00904A77">
              <w:rPr>
                <w:sz w:val="20"/>
                <w:szCs w:val="20"/>
              </w:rPr>
              <w:t xml:space="preserve">be programmed with a condition that will select an outcome. </w:t>
            </w:r>
            <w:r w:rsidR="00931A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7CDE0840" w14:textId="248E791F" w:rsidR="00803C8D" w:rsidRPr="00F771AB" w:rsidRDefault="00803C8D" w:rsidP="00803C8D">
            <w:pPr>
              <w:spacing w:before="120" w:after="120"/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History- Ancient Greeks</w:t>
            </w:r>
          </w:p>
          <w:p w14:paraId="4735DB58" w14:textId="32A056F9" w:rsidR="006A59BD" w:rsidRPr="003306DA" w:rsidRDefault="003306DA" w:rsidP="009E776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be </w:t>
            </w:r>
            <w:r w:rsidR="000F6AA7">
              <w:rPr>
                <w:sz w:val="20"/>
                <w:szCs w:val="20"/>
              </w:rPr>
              <w:t xml:space="preserve">learning about </w:t>
            </w:r>
            <w:r w:rsidR="00396564">
              <w:rPr>
                <w:sz w:val="20"/>
                <w:szCs w:val="20"/>
              </w:rPr>
              <w:t>the Ancient Greeks. We will discover who they were</w:t>
            </w:r>
            <w:r w:rsidR="0040389D">
              <w:rPr>
                <w:sz w:val="20"/>
                <w:szCs w:val="20"/>
              </w:rPr>
              <w:t xml:space="preserve"> and place their civilisation in time</w:t>
            </w:r>
            <w:r w:rsidR="000A78A0">
              <w:rPr>
                <w:sz w:val="20"/>
                <w:szCs w:val="20"/>
              </w:rPr>
              <w:t>. We will learn about their government, daily life</w:t>
            </w:r>
            <w:r w:rsidR="00855304">
              <w:rPr>
                <w:sz w:val="20"/>
                <w:szCs w:val="20"/>
              </w:rPr>
              <w:t xml:space="preserve">, </w:t>
            </w:r>
            <w:r w:rsidR="00D975B2">
              <w:rPr>
                <w:sz w:val="20"/>
                <w:szCs w:val="20"/>
              </w:rPr>
              <w:t>religion</w:t>
            </w:r>
            <w:r w:rsidR="00855304">
              <w:rPr>
                <w:sz w:val="20"/>
                <w:szCs w:val="20"/>
              </w:rPr>
              <w:t xml:space="preserve"> and compare two cities: Athens and Sparta.</w:t>
            </w:r>
            <w:r w:rsidR="00D975B2">
              <w:rPr>
                <w:sz w:val="20"/>
                <w:szCs w:val="20"/>
              </w:rPr>
              <w:t xml:space="preserve"> </w:t>
            </w:r>
          </w:p>
        </w:tc>
      </w:tr>
    </w:tbl>
    <w:p w14:paraId="62454AFD" w14:textId="77777777" w:rsidR="006A59BD" w:rsidRPr="00916144" w:rsidRDefault="006A59BD" w:rsidP="006A59BD">
      <w:pPr>
        <w:spacing w:after="0"/>
        <w:jc w:val="center"/>
        <w:rPr>
          <w:b/>
          <w:color w:val="00B050"/>
          <w:sz w:val="16"/>
          <w:szCs w:val="16"/>
        </w:rPr>
      </w:pPr>
    </w:p>
    <w:sectPr w:rsidR="006A59BD" w:rsidRPr="00916144" w:rsidSect="006A59BD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D"/>
    <w:rsid w:val="000050E5"/>
    <w:rsid w:val="000054BC"/>
    <w:rsid w:val="0001206F"/>
    <w:rsid w:val="000129CD"/>
    <w:rsid w:val="000158D0"/>
    <w:rsid w:val="00024767"/>
    <w:rsid w:val="00056CE2"/>
    <w:rsid w:val="00064AFB"/>
    <w:rsid w:val="0006685A"/>
    <w:rsid w:val="00076C41"/>
    <w:rsid w:val="000848CC"/>
    <w:rsid w:val="00095698"/>
    <w:rsid w:val="000A78A0"/>
    <w:rsid w:val="000C5ECC"/>
    <w:rsid w:val="000D3379"/>
    <w:rsid w:val="000D3994"/>
    <w:rsid w:val="000D42E8"/>
    <w:rsid w:val="000E63AC"/>
    <w:rsid w:val="000E6B4E"/>
    <w:rsid w:val="000F6AA7"/>
    <w:rsid w:val="001029EC"/>
    <w:rsid w:val="00104F69"/>
    <w:rsid w:val="00105EE3"/>
    <w:rsid w:val="00125FF1"/>
    <w:rsid w:val="0012739F"/>
    <w:rsid w:val="001307DB"/>
    <w:rsid w:val="00132C51"/>
    <w:rsid w:val="00142B18"/>
    <w:rsid w:val="00155D50"/>
    <w:rsid w:val="00176501"/>
    <w:rsid w:val="00176E32"/>
    <w:rsid w:val="00177B15"/>
    <w:rsid w:val="001806A2"/>
    <w:rsid w:val="00185313"/>
    <w:rsid w:val="00187FB7"/>
    <w:rsid w:val="00192569"/>
    <w:rsid w:val="001C049C"/>
    <w:rsid w:val="001C17F5"/>
    <w:rsid w:val="001E3A4B"/>
    <w:rsid w:val="001F0020"/>
    <w:rsid w:val="001F4770"/>
    <w:rsid w:val="00203940"/>
    <w:rsid w:val="00206788"/>
    <w:rsid w:val="002127A0"/>
    <w:rsid w:val="00217495"/>
    <w:rsid w:val="00224CC4"/>
    <w:rsid w:val="00230CEE"/>
    <w:rsid w:val="00235418"/>
    <w:rsid w:val="00235493"/>
    <w:rsid w:val="00256149"/>
    <w:rsid w:val="00256792"/>
    <w:rsid w:val="002671A2"/>
    <w:rsid w:val="00273E9E"/>
    <w:rsid w:val="00285384"/>
    <w:rsid w:val="002872BA"/>
    <w:rsid w:val="0029283A"/>
    <w:rsid w:val="00293294"/>
    <w:rsid w:val="002947DA"/>
    <w:rsid w:val="00297B37"/>
    <w:rsid w:val="002A5281"/>
    <w:rsid w:val="002A749C"/>
    <w:rsid w:val="002C144C"/>
    <w:rsid w:val="002C22E6"/>
    <w:rsid w:val="002C32C7"/>
    <w:rsid w:val="002D4A8D"/>
    <w:rsid w:val="002E37FC"/>
    <w:rsid w:val="002E3B68"/>
    <w:rsid w:val="002F547B"/>
    <w:rsid w:val="002F7D1B"/>
    <w:rsid w:val="00315AC2"/>
    <w:rsid w:val="00316115"/>
    <w:rsid w:val="00321EF6"/>
    <w:rsid w:val="003306DA"/>
    <w:rsid w:val="00333E53"/>
    <w:rsid w:val="00336EE6"/>
    <w:rsid w:val="003470D0"/>
    <w:rsid w:val="0035134C"/>
    <w:rsid w:val="00362F6C"/>
    <w:rsid w:val="00363880"/>
    <w:rsid w:val="0038725A"/>
    <w:rsid w:val="00396564"/>
    <w:rsid w:val="003A1797"/>
    <w:rsid w:val="003A1A33"/>
    <w:rsid w:val="003D5E16"/>
    <w:rsid w:val="003E1017"/>
    <w:rsid w:val="003E56C8"/>
    <w:rsid w:val="00401922"/>
    <w:rsid w:val="00402358"/>
    <w:rsid w:val="0040389D"/>
    <w:rsid w:val="00415AE7"/>
    <w:rsid w:val="00425501"/>
    <w:rsid w:val="0043038B"/>
    <w:rsid w:val="00441EBE"/>
    <w:rsid w:val="004434BB"/>
    <w:rsid w:val="0044786C"/>
    <w:rsid w:val="00463C4B"/>
    <w:rsid w:val="00464F3F"/>
    <w:rsid w:val="004658B5"/>
    <w:rsid w:val="00471FD0"/>
    <w:rsid w:val="00476CCF"/>
    <w:rsid w:val="0047753F"/>
    <w:rsid w:val="0049310D"/>
    <w:rsid w:val="00495553"/>
    <w:rsid w:val="004B3AFA"/>
    <w:rsid w:val="004D13EF"/>
    <w:rsid w:val="004D1BCE"/>
    <w:rsid w:val="004D771F"/>
    <w:rsid w:val="004E0703"/>
    <w:rsid w:val="004F0843"/>
    <w:rsid w:val="004F24B9"/>
    <w:rsid w:val="004F58AE"/>
    <w:rsid w:val="00500805"/>
    <w:rsid w:val="00504ED7"/>
    <w:rsid w:val="00506458"/>
    <w:rsid w:val="005111E7"/>
    <w:rsid w:val="005211C6"/>
    <w:rsid w:val="005303F9"/>
    <w:rsid w:val="00542DF2"/>
    <w:rsid w:val="00550293"/>
    <w:rsid w:val="00550F78"/>
    <w:rsid w:val="00570618"/>
    <w:rsid w:val="00583967"/>
    <w:rsid w:val="005852BD"/>
    <w:rsid w:val="005879FA"/>
    <w:rsid w:val="00591FFC"/>
    <w:rsid w:val="005A239A"/>
    <w:rsid w:val="005A2E8F"/>
    <w:rsid w:val="005A44B3"/>
    <w:rsid w:val="005A7EDB"/>
    <w:rsid w:val="005B15E9"/>
    <w:rsid w:val="005B254B"/>
    <w:rsid w:val="005B2553"/>
    <w:rsid w:val="005B44BC"/>
    <w:rsid w:val="005C68E4"/>
    <w:rsid w:val="005C727F"/>
    <w:rsid w:val="005D0805"/>
    <w:rsid w:val="005E0B9A"/>
    <w:rsid w:val="005E398F"/>
    <w:rsid w:val="00601F1B"/>
    <w:rsid w:val="00610F23"/>
    <w:rsid w:val="00613748"/>
    <w:rsid w:val="00614C2C"/>
    <w:rsid w:val="006313CA"/>
    <w:rsid w:val="00644B26"/>
    <w:rsid w:val="006466B0"/>
    <w:rsid w:val="00655D51"/>
    <w:rsid w:val="00663313"/>
    <w:rsid w:val="00664971"/>
    <w:rsid w:val="00675796"/>
    <w:rsid w:val="006804E1"/>
    <w:rsid w:val="00684FF5"/>
    <w:rsid w:val="00692EF4"/>
    <w:rsid w:val="006A59BD"/>
    <w:rsid w:val="006C4074"/>
    <w:rsid w:val="006C61EB"/>
    <w:rsid w:val="006D35B3"/>
    <w:rsid w:val="006E1673"/>
    <w:rsid w:val="00704ED0"/>
    <w:rsid w:val="00711E41"/>
    <w:rsid w:val="00716BB3"/>
    <w:rsid w:val="0074122C"/>
    <w:rsid w:val="0074299A"/>
    <w:rsid w:val="00743ADD"/>
    <w:rsid w:val="00754867"/>
    <w:rsid w:val="007630F4"/>
    <w:rsid w:val="0077130D"/>
    <w:rsid w:val="00795AC6"/>
    <w:rsid w:val="007A5D09"/>
    <w:rsid w:val="007A5D4E"/>
    <w:rsid w:val="007B1E4E"/>
    <w:rsid w:val="007C13BE"/>
    <w:rsid w:val="007C47B0"/>
    <w:rsid w:val="007D1680"/>
    <w:rsid w:val="007D1EC2"/>
    <w:rsid w:val="007E0DCC"/>
    <w:rsid w:val="00803C8D"/>
    <w:rsid w:val="00824A1D"/>
    <w:rsid w:val="00825C85"/>
    <w:rsid w:val="00826873"/>
    <w:rsid w:val="008268D9"/>
    <w:rsid w:val="00833ED0"/>
    <w:rsid w:val="0083529C"/>
    <w:rsid w:val="00836797"/>
    <w:rsid w:val="00855304"/>
    <w:rsid w:val="00860862"/>
    <w:rsid w:val="0086681A"/>
    <w:rsid w:val="00896136"/>
    <w:rsid w:val="008A0CB9"/>
    <w:rsid w:val="008A6EBC"/>
    <w:rsid w:val="008C622C"/>
    <w:rsid w:val="008D1D49"/>
    <w:rsid w:val="008D7A58"/>
    <w:rsid w:val="009005F2"/>
    <w:rsid w:val="00901A65"/>
    <w:rsid w:val="00904A77"/>
    <w:rsid w:val="00916144"/>
    <w:rsid w:val="009165A1"/>
    <w:rsid w:val="0091783C"/>
    <w:rsid w:val="00920447"/>
    <w:rsid w:val="00931A48"/>
    <w:rsid w:val="00936EFC"/>
    <w:rsid w:val="00943304"/>
    <w:rsid w:val="009476CF"/>
    <w:rsid w:val="00954A5B"/>
    <w:rsid w:val="00956C1A"/>
    <w:rsid w:val="009668CB"/>
    <w:rsid w:val="00972CE2"/>
    <w:rsid w:val="00976029"/>
    <w:rsid w:val="00982EE1"/>
    <w:rsid w:val="0098683D"/>
    <w:rsid w:val="00990736"/>
    <w:rsid w:val="00992FEA"/>
    <w:rsid w:val="009A20A6"/>
    <w:rsid w:val="009E2867"/>
    <w:rsid w:val="009E5B6B"/>
    <w:rsid w:val="009E776C"/>
    <w:rsid w:val="009F715F"/>
    <w:rsid w:val="00A103BA"/>
    <w:rsid w:val="00A10685"/>
    <w:rsid w:val="00A2680D"/>
    <w:rsid w:val="00A26911"/>
    <w:rsid w:val="00A4494D"/>
    <w:rsid w:val="00A5668F"/>
    <w:rsid w:val="00A567CF"/>
    <w:rsid w:val="00A57CDF"/>
    <w:rsid w:val="00A65925"/>
    <w:rsid w:val="00A67527"/>
    <w:rsid w:val="00A67DB8"/>
    <w:rsid w:val="00A75D0B"/>
    <w:rsid w:val="00A8028B"/>
    <w:rsid w:val="00A95AA7"/>
    <w:rsid w:val="00AA04E2"/>
    <w:rsid w:val="00AB24C6"/>
    <w:rsid w:val="00AB5387"/>
    <w:rsid w:val="00AC03ED"/>
    <w:rsid w:val="00AD5F06"/>
    <w:rsid w:val="00AE14CB"/>
    <w:rsid w:val="00AF0C6F"/>
    <w:rsid w:val="00B0516F"/>
    <w:rsid w:val="00B06EE6"/>
    <w:rsid w:val="00B14A5F"/>
    <w:rsid w:val="00B21960"/>
    <w:rsid w:val="00B25E29"/>
    <w:rsid w:val="00B303FF"/>
    <w:rsid w:val="00B33644"/>
    <w:rsid w:val="00B55DC2"/>
    <w:rsid w:val="00B6689C"/>
    <w:rsid w:val="00B8073E"/>
    <w:rsid w:val="00B830F2"/>
    <w:rsid w:val="00B915BD"/>
    <w:rsid w:val="00B9571E"/>
    <w:rsid w:val="00BA051C"/>
    <w:rsid w:val="00BA17A7"/>
    <w:rsid w:val="00BA24DF"/>
    <w:rsid w:val="00BA36D8"/>
    <w:rsid w:val="00BB00D0"/>
    <w:rsid w:val="00BB00ED"/>
    <w:rsid w:val="00BB5204"/>
    <w:rsid w:val="00BB6A09"/>
    <w:rsid w:val="00BC4606"/>
    <w:rsid w:val="00BD468A"/>
    <w:rsid w:val="00BF136D"/>
    <w:rsid w:val="00BF4794"/>
    <w:rsid w:val="00C06635"/>
    <w:rsid w:val="00C07DB6"/>
    <w:rsid w:val="00C1018D"/>
    <w:rsid w:val="00C133AC"/>
    <w:rsid w:val="00C144A8"/>
    <w:rsid w:val="00C16D05"/>
    <w:rsid w:val="00C6455F"/>
    <w:rsid w:val="00C75268"/>
    <w:rsid w:val="00C87AD5"/>
    <w:rsid w:val="00C95A58"/>
    <w:rsid w:val="00C95C23"/>
    <w:rsid w:val="00CA461D"/>
    <w:rsid w:val="00CB6951"/>
    <w:rsid w:val="00CC13A0"/>
    <w:rsid w:val="00CC6132"/>
    <w:rsid w:val="00CF3740"/>
    <w:rsid w:val="00CF58C2"/>
    <w:rsid w:val="00D31305"/>
    <w:rsid w:val="00D35465"/>
    <w:rsid w:val="00D36D1C"/>
    <w:rsid w:val="00D555FE"/>
    <w:rsid w:val="00D6082F"/>
    <w:rsid w:val="00D6651F"/>
    <w:rsid w:val="00D76A64"/>
    <w:rsid w:val="00D8562F"/>
    <w:rsid w:val="00D85E29"/>
    <w:rsid w:val="00D9061D"/>
    <w:rsid w:val="00D975B2"/>
    <w:rsid w:val="00DB485F"/>
    <w:rsid w:val="00DB6543"/>
    <w:rsid w:val="00DC1484"/>
    <w:rsid w:val="00DC6D6E"/>
    <w:rsid w:val="00DE23E3"/>
    <w:rsid w:val="00DE69C3"/>
    <w:rsid w:val="00DE6C37"/>
    <w:rsid w:val="00E038EA"/>
    <w:rsid w:val="00E050EB"/>
    <w:rsid w:val="00E0536C"/>
    <w:rsid w:val="00E4172B"/>
    <w:rsid w:val="00E44AC0"/>
    <w:rsid w:val="00E44D23"/>
    <w:rsid w:val="00E44E25"/>
    <w:rsid w:val="00E46462"/>
    <w:rsid w:val="00E50E42"/>
    <w:rsid w:val="00E67F9B"/>
    <w:rsid w:val="00E71C73"/>
    <w:rsid w:val="00E764D1"/>
    <w:rsid w:val="00E85BE8"/>
    <w:rsid w:val="00EA5173"/>
    <w:rsid w:val="00EA6342"/>
    <w:rsid w:val="00EB671A"/>
    <w:rsid w:val="00EC0321"/>
    <w:rsid w:val="00ED2547"/>
    <w:rsid w:val="00EE205D"/>
    <w:rsid w:val="00EE2FEC"/>
    <w:rsid w:val="00EF111A"/>
    <w:rsid w:val="00EF34E5"/>
    <w:rsid w:val="00F120AF"/>
    <w:rsid w:val="00F24AAC"/>
    <w:rsid w:val="00F441CB"/>
    <w:rsid w:val="00F771AB"/>
    <w:rsid w:val="00F97932"/>
    <w:rsid w:val="00FA4117"/>
    <w:rsid w:val="00FB0F4F"/>
    <w:rsid w:val="00FB6727"/>
    <w:rsid w:val="00FC1F79"/>
    <w:rsid w:val="00FC251F"/>
    <w:rsid w:val="00FE0740"/>
    <w:rsid w:val="00FE2E43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47D6"/>
  <w15:chartTrackingRefBased/>
  <w15:docId w15:val="{DAAF4BFB-64F3-4FC1-8C45-F927DA7E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0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5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2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AD648D501CC4A84F3A8C2FAEA7FAF" ma:contentTypeVersion="16" ma:contentTypeDescription="Create a new document." ma:contentTypeScope="" ma:versionID="03367558b0460cce0da803ba081df650">
  <xsd:schema xmlns:xsd="http://www.w3.org/2001/XMLSchema" xmlns:xs="http://www.w3.org/2001/XMLSchema" xmlns:p="http://schemas.microsoft.com/office/2006/metadata/properties" xmlns:ns2="32a73472-26bd-48de-b295-83ece77a8e4d" xmlns:ns3="b26c7295-ff56-41f5-9258-35713e2640c5" targetNamespace="http://schemas.microsoft.com/office/2006/metadata/properties" ma:root="true" ma:fieldsID="7022697ec93fe0efb48c14fda042f126" ns2:_="" ns3:_="">
    <xsd:import namespace="32a73472-26bd-48de-b295-83ece77a8e4d"/>
    <xsd:import namespace="b26c7295-ff56-41f5-9258-35713e264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73472-26bd-48de-b295-83ece77a8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7295-ff56-41f5-9258-35713e264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381f22-e383-4e5e-8de7-53d9fb670ee7}" ma:internalName="TaxCatchAll" ma:showField="CatchAllData" ma:web="b26c7295-ff56-41f5-9258-35713e264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a73472-26bd-48de-b295-83ece77a8e4d">
      <Terms xmlns="http://schemas.microsoft.com/office/infopath/2007/PartnerControls"/>
    </lcf76f155ced4ddcb4097134ff3c332f>
    <TaxCatchAll xmlns="b26c7295-ff56-41f5-9258-35713e2640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9D13C-019C-4D06-B4C0-E002B186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73472-26bd-48de-b295-83ece77a8e4d"/>
    <ds:schemaRef ds:uri="b26c7295-ff56-41f5-9258-35713e26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CFBCC-6E32-446E-9DCF-43177E9EABB8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26c7295-ff56-41f5-9258-35713e2640c5"/>
    <ds:schemaRef ds:uri="32a73472-26bd-48de-b295-83ece77a8e4d"/>
  </ds:schemaRefs>
</ds:datastoreItem>
</file>

<file path=customXml/itemProps3.xml><?xml version="1.0" encoding="utf-8"?>
<ds:datastoreItem xmlns:ds="http://schemas.openxmlformats.org/officeDocument/2006/customXml" ds:itemID="{4CD7EC1E-6465-44BD-9FFB-45C9D5D90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Brockington</dc:creator>
  <cp:keywords/>
  <dc:description/>
  <cp:lastModifiedBy>William Hammersley</cp:lastModifiedBy>
  <cp:revision>54</cp:revision>
  <dcterms:created xsi:type="dcterms:W3CDTF">2023-05-25T07:34:00Z</dcterms:created>
  <dcterms:modified xsi:type="dcterms:W3CDTF">2023-05-26T11:47:00Z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0x010100940AD648D501CC4A84F3A8C2FAEA7FAF</vt:lpwstr>
  </property>
  <property fmtid="{D5CDD505-2E9C-101B-9397-08002B2CF9AE}" pid="3" name="MediaServiceImageTags">
    <vt:lpwstr/>
  </property>
</Properties>
</file>