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2242"/>
        <w:gridCol w:w="2244"/>
        <w:gridCol w:w="2243"/>
        <w:gridCol w:w="2246"/>
        <w:gridCol w:w="2248"/>
        <w:gridCol w:w="2246"/>
      </w:tblGrid>
      <w:tr w:rsidR="0092387E" w:rsidRPr="00771805" w14:paraId="792AAA22" w14:textId="77777777" w:rsidTr="007C0C78">
        <w:trPr>
          <w:trHeight w:val="47"/>
        </w:trPr>
        <w:tc>
          <w:tcPr>
            <w:tcW w:w="1842" w:type="dxa"/>
            <w:shd w:val="clear" w:color="auto" w:fill="auto"/>
            <w:noWrap/>
            <w:vAlign w:val="center"/>
          </w:tcPr>
          <w:p w14:paraId="7F02F2BD" w14:textId="414359E2" w:rsidR="0092387E" w:rsidRPr="00771805" w:rsidRDefault="0092387E" w:rsidP="007C0C78">
            <w:pPr>
              <w:spacing w:after="0" w:line="240" w:lineRule="auto"/>
              <w:jc w:val="center"/>
              <w:rPr>
                <w:rFonts w:ascii="Berlin Sans FB Demi" w:eastAsia="Times New Roman" w:hAnsi="Berlin Sans FB Demi" w:cs="Times New Roman"/>
                <w:b/>
                <w:sz w:val="20"/>
                <w:szCs w:val="20"/>
                <w:lang w:eastAsia="en-GB"/>
              </w:rPr>
            </w:pPr>
            <w:r w:rsidRPr="0015267A">
              <w:rPr>
                <w:rFonts w:ascii="Calibri" w:eastAsia="Times New Roman" w:hAnsi="Calibri" w:cs="Times New Roman"/>
                <w:noProof/>
                <w:sz w:val="28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A62AAAF" wp14:editId="463AD60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20955</wp:posOffset>
                  </wp:positionV>
                  <wp:extent cx="222885" cy="179070"/>
                  <wp:effectExtent l="0" t="0" r="5715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79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eastAsia="Times New Roman" w:hAnsi="Berlin Sans FB" w:cs="Times New Roman"/>
                <w:b/>
                <w:bCs/>
                <w:sz w:val="28"/>
                <w:szCs w:val="20"/>
                <w:lang w:eastAsia="en-GB"/>
              </w:rPr>
              <w:t>Year 4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14:paraId="2F272C14" w14:textId="77777777" w:rsidR="0092387E" w:rsidRPr="00771805" w:rsidRDefault="0092387E" w:rsidP="007C0C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0CD2D901" w14:textId="77777777" w:rsidR="0092387E" w:rsidRPr="00771805" w:rsidRDefault="0092387E" w:rsidP="007C0C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14:paraId="0FDBB7C2" w14:textId="77777777" w:rsidR="0092387E" w:rsidRPr="00771805" w:rsidRDefault="0092387E" w:rsidP="007C0C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14:paraId="7B255062" w14:textId="77777777" w:rsidR="0092387E" w:rsidRPr="00771805" w:rsidRDefault="0092387E" w:rsidP="007C0C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2248" w:type="dxa"/>
            <w:shd w:val="clear" w:color="auto" w:fill="auto"/>
            <w:vAlign w:val="center"/>
            <w:hideMark/>
          </w:tcPr>
          <w:p w14:paraId="6189C7AB" w14:textId="77777777" w:rsidR="0092387E" w:rsidRPr="00771805" w:rsidRDefault="0092387E" w:rsidP="007C0C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DBDE5ED" w14:textId="77777777" w:rsidR="0092387E" w:rsidRPr="00771805" w:rsidRDefault="0092387E" w:rsidP="007C0C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Summer 2</w:t>
            </w:r>
          </w:p>
        </w:tc>
      </w:tr>
      <w:tr w:rsidR="0092387E" w:rsidRPr="00771805" w14:paraId="08F4C4C5" w14:textId="77777777" w:rsidTr="007C0C78">
        <w:trPr>
          <w:trHeight w:val="228"/>
        </w:trPr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4CDD010" w14:textId="77777777" w:rsidR="0092387E" w:rsidRPr="00771805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Visits and Visitors</w:t>
            </w:r>
          </w:p>
        </w:tc>
        <w:tc>
          <w:tcPr>
            <w:tcW w:w="2243" w:type="dxa"/>
            <w:vMerge w:val="restart"/>
            <w:shd w:val="clear" w:color="auto" w:fill="auto"/>
          </w:tcPr>
          <w:p w14:paraId="16B3DD71" w14:textId="77777777" w:rsidR="0092387E" w:rsidRPr="00A52355" w:rsidRDefault="0092387E" w:rsidP="007C0C7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0D42F39F" w14:textId="77777777" w:rsidR="0092387E" w:rsidRPr="00A52355" w:rsidRDefault="0092387E" w:rsidP="007C0C7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14:paraId="5C88DDBF" w14:textId="77777777" w:rsidR="0092387E" w:rsidRPr="00A52355" w:rsidRDefault="0092387E" w:rsidP="007C0C7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246" w:type="dxa"/>
            <w:vMerge w:val="restart"/>
            <w:shd w:val="clear" w:color="auto" w:fill="auto"/>
          </w:tcPr>
          <w:p w14:paraId="09AFD111" w14:textId="77777777" w:rsidR="0092387E" w:rsidRPr="00A52355" w:rsidRDefault="0092387E" w:rsidP="007C0C7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492" w:type="dxa"/>
            <w:gridSpan w:val="2"/>
            <w:shd w:val="clear" w:color="auto" w:fill="auto"/>
          </w:tcPr>
          <w:p w14:paraId="38F42323" w14:textId="77777777" w:rsidR="0092387E" w:rsidRPr="00A52355" w:rsidRDefault="0092387E" w:rsidP="007C0C7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en-GB"/>
              </w:rPr>
            </w:pPr>
          </w:p>
        </w:tc>
      </w:tr>
      <w:tr w:rsidR="0092387E" w:rsidRPr="00771805" w14:paraId="453DD9D7" w14:textId="77777777" w:rsidTr="007C0C78">
        <w:trPr>
          <w:trHeight w:val="412"/>
        </w:trPr>
        <w:tc>
          <w:tcPr>
            <w:tcW w:w="1842" w:type="dxa"/>
            <w:vMerge/>
            <w:shd w:val="clear" w:color="auto" w:fill="auto"/>
            <w:vAlign w:val="center"/>
          </w:tcPr>
          <w:p w14:paraId="312D5EE2" w14:textId="77777777" w:rsidR="0092387E" w:rsidRPr="0015267A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14:paraId="349DC91D" w14:textId="77777777" w:rsidR="0092387E" w:rsidRPr="00A52355" w:rsidRDefault="0092387E" w:rsidP="007C0C7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24391C2D" w14:textId="77777777" w:rsidR="0092387E" w:rsidRPr="00A52355" w:rsidRDefault="0092387E" w:rsidP="007C0C78">
            <w:pPr>
              <w:spacing w:after="0" w:line="240" w:lineRule="auto"/>
              <w:rPr>
                <w:rFonts w:eastAsia="Times New Roman" w:cstheme="minorHAnsi"/>
                <w:bCs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14:paraId="3DFABE7E" w14:textId="77777777" w:rsidR="0092387E" w:rsidRPr="00A52355" w:rsidRDefault="0092387E" w:rsidP="007C0C78">
            <w:pPr>
              <w:spacing w:after="0" w:line="240" w:lineRule="auto"/>
              <w:rPr>
                <w:rFonts w:eastAsia="Times New Roman" w:cstheme="minorHAnsi"/>
                <w:bCs/>
                <w:color w:val="7030A0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76AC0F0" w14:textId="77777777" w:rsidR="0092387E" w:rsidRPr="00A52355" w:rsidRDefault="0092387E" w:rsidP="007C0C7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248" w:type="dxa"/>
            <w:shd w:val="clear" w:color="auto" w:fill="auto"/>
          </w:tcPr>
          <w:p w14:paraId="357896DF" w14:textId="77777777" w:rsidR="0092387E" w:rsidRPr="00A52355" w:rsidRDefault="0092387E" w:rsidP="007C0C78">
            <w:pPr>
              <w:spacing w:after="0" w:line="240" w:lineRule="auto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u w:val="single"/>
                <w:lang w:eastAsia="en-GB"/>
              </w:rPr>
            </w:pPr>
            <w:r>
              <w:rPr>
                <w:rFonts w:cstheme="minorHAnsi"/>
                <w:color w:val="7030A0"/>
                <w:sz w:val="16"/>
                <w:szCs w:val="16"/>
                <w:u w:val="single"/>
              </w:rPr>
              <w:t>Residential</w:t>
            </w:r>
          </w:p>
        </w:tc>
        <w:tc>
          <w:tcPr>
            <w:tcW w:w="2244" w:type="dxa"/>
            <w:shd w:val="clear" w:color="auto" w:fill="auto"/>
          </w:tcPr>
          <w:p w14:paraId="6E40C120" w14:textId="77777777" w:rsidR="0092387E" w:rsidRPr="00A52355" w:rsidRDefault="0092387E" w:rsidP="007C0C7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</w:tr>
      <w:tr w:rsidR="0092387E" w:rsidRPr="00771805" w14:paraId="57D76DAC" w14:textId="77777777" w:rsidTr="007C0C78">
        <w:trPr>
          <w:trHeight w:val="744"/>
        </w:trPr>
        <w:tc>
          <w:tcPr>
            <w:tcW w:w="1842" w:type="dxa"/>
            <w:shd w:val="clear" w:color="auto" w:fill="auto"/>
            <w:vAlign w:val="center"/>
            <w:hideMark/>
          </w:tcPr>
          <w:p w14:paraId="70DAF8A0" w14:textId="77777777" w:rsidR="0092387E" w:rsidRPr="0015267A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Reading</w:t>
            </w:r>
          </w:p>
          <w:p w14:paraId="1B810511" w14:textId="77777777" w:rsidR="0092387E" w:rsidRPr="0015267A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i/>
                <w:color w:val="FF0000"/>
                <w:sz w:val="18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color w:val="FF0000"/>
                <w:sz w:val="18"/>
                <w:szCs w:val="20"/>
                <w:lang w:eastAsia="en-GB"/>
              </w:rPr>
              <w:t>Fiction</w:t>
            </w:r>
          </w:p>
          <w:p w14:paraId="3FAC293A" w14:textId="77777777" w:rsidR="0092387E" w:rsidRPr="0015267A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i/>
                <w:color w:val="FFC000"/>
                <w:sz w:val="18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color w:val="FFC000"/>
                <w:sz w:val="18"/>
                <w:szCs w:val="20"/>
                <w:lang w:eastAsia="en-GB"/>
              </w:rPr>
              <w:t>Traditional Tales</w:t>
            </w:r>
          </w:p>
          <w:p w14:paraId="4AB67DEC" w14:textId="77777777" w:rsidR="0092387E" w:rsidRPr="0015267A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i/>
                <w:color w:val="002060"/>
                <w:sz w:val="18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color w:val="002060"/>
                <w:sz w:val="18"/>
                <w:szCs w:val="20"/>
                <w:lang w:eastAsia="en-GB"/>
              </w:rPr>
              <w:t>Non-Fiction</w:t>
            </w:r>
          </w:p>
          <w:p w14:paraId="56099722" w14:textId="77777777" w:rsidR="0092387E" w:rsidRPr="00771805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i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color w:val="7030A0"/>
                <w:sz w:val="18"/>
                <w:szCs w:val="20"/>
                <w:lang w:eastAsia="en-GB"/>
              </w:rPr>
              <w:t>Poetry</w:t>
            </w:r>
          </w:p>
        </w:tc>
        <w:tc>
          <w:tcPr>
            <w:tcW w:w="2243" w:type="dxa"/>
            <w:shd w:val="clear" w:color="auto" w:fill="auto"/>
            <w:noWrap/>
          </w:tcPr>
          <w:p w14:paraId="48F7C95E" w14:textId="77777777" w:rsidR="0092387E" w:rsidRDefault="0092387E" w:rsidP="007C0C78">
            <w:pPr>
              <w:rPr>
                <w:b/>
                <w:color w:val="FF0000"/>
                <w:sz w:val="14"/>
                <w:szCs w:val="14"/>
              </w:rPr>
            </w:pPr>
            <w:r w:rsidRPr="00E874D8">
              <w:rPr>
                <w:b/>
                <w:color w:val="FF0000"/>
                <w:sz w:val="14"/>
                <w:szCs w:val="14"/>
              </w:rPr>
              <w:t>-The Great Kapok Tree by Lynne Cherry</w:t>
            </w:r>
          </w:p>
          <w:p w14:paraId="64F50911" w14:textId="77777777" w:rsidR="0092387E" w:rsidRPr="008B3B30" w:rsidRDefault="0092387E" w:rsidP="007C0C78">
            <w:pPr>
              <w:rPr>
                <w:color w:val="2E74B5" w:themeColor="accent5" w:themeShade="BF"/>
                <w:sz w:val="14"/>
                <w:szCs w:val="14"/>
              </w:rPr>
            </w:pPr>
            <w:r w:rsidRPr="00154523">
              <w:rPr>
                <w:color w:val="2E74B5" w:themeColor="accent5" w:themeShade="BF"/>
                <w:sz w:val="14"/>
                <w:szCs w:val="14"/>
              </w:rPr>
              <w:t xml:space="preserve">Non-Fiction: </w:t>
            </w:r>
            <w:r>
              <w:rPr>
                <w:color w:val="2E74B5" w:themeColor="accent5" w:themeShade="BF"/>
                <w:sz w:val="14"/>
                <w:szCs w:val="14"/>
              </w:rPr>
              <w:t>Retrieval skills</w:t>
            </w:r>
          </w:p>
          <w:p w14:paraId="2769BCED" w14:textId="77777777" w:rsidR="0092387E" w:rsidRDefault="0092387E" w:rsidP="007C0C78">
            <w:pPr>
              <w:rPr>
                <w:color w:val="7030A0"/>
                <w:sz w:val="14"/>
                <w:szCs w:val="14"/>
              </w:rPr>
            </w:pPr>
            <w:r w:rsidRPr="00E874D8">
              <w:rPr>
                <w:color w:val="7030A0"/>
                <w:sz w:val="14"/>
                <w:szCs w:val="14"/>
              </w:rPr>
              <w:t>-Poetry anthology -free verse</w:t>
            </w:r>
          </w:p>
          <w:p w14:paraId="1E818B38" w14:textId="6B3834A1" w:rsidR="0092387E" w:rsidRDefault="000A3471" w:rsidP="007C0C78">
            <w:pPr>
              <w:rPr>
                <w:color w:val="7030A0"/>
                <w:sz w:val="14"/>
                <w:szCs w:val="14"/>
              </w:rPr>
            </w:pPr>
            <w:r w:rsidRPr="00E874D8">
              <w:rPr>
                <w:b/>
                <w:color w:val="FF0000"/>
                <w:sz w:val="14"/>
                <w:szCs w:val="14"/>
              </w:rPr>
              <w:t>The Mousehole Cat by Antonia Barber</w:t>
            </w:r>
          </w:p>
          <w:p w14:paraId="6AC6A2E1" w14:textId="77777777" w:rsidR="0092387E" w:rsidRPr="00354159" w:rsidRDefault="0092387E" w:rsidP="007C0C78">
            <w:pPr>
              <w:spacing w:after="0" w:line="240" w:lineRule="auto"/>
              <w:rPr>
                <w:rFonts w:ascii="Berlin Sans FB" w:hAnsi="Berlin Sans FB"/>
                <w:color w:val="FF0000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</w:tcPr>
          <w:p w14:paraId="44109A3A" w14:textId="04D2723A" w:rsidR="0092387E" w:rsidRPr="006D6260" w:rsidRDefault="0092387E" w:rsidP="007C0C78">
            <w:pPr>
              <w:rPr>
                <w:b/>
                <w:color w:val="FF0000"/>
                <w:sz w:val="14"/>
                <w:szCs w:val="14"/>
              </w:rPr>
            </w:pPr>
            <w:r w:rsidRPr="00E874D8">
              <w:rPr>
                <w:b/>
                <w:color w:val="FF0000"/>
                <w:sz w:val="14"/>
                <w:szCs w:val="14"/>
              </w:rPr>
              <w:t>-The Promise by Nicola Davis</w:t>
            </w:r>
          </w:p>
          <w:p w14:paraId="4BF98E38" w14:textId="77777777" w:rsidR="0092387E" w:rsidRPr="001A6345" w:rsidRDefault="0092387E" w:rsidP="007C0C78">
            <w:pPr>
              <w:rPr>
                <w:b/>
                <w:color w:val="FF0000"/>
                <w:sz w:val="14"/>
                <w:szCs w:val="14"/>
              </w:rPr>
            </w:pPr>
            <w:r w:rsidRPr="00E874D8">
              <w:rPr>
                <w:rFonts w:cstheme="minorHAnsi"/>
                <w:color w:val="002060"/>
                <w:sz w:val="14"/>
                <w:szCs w:val="14"/>
              </w:rPr>
              <w:t>Little People, Big Dreams biograph</w:t>
            </w:r>
            <w:r>
              <w:rPr>
                <w:rFonts w:cstheme="minorHAnsi"/>
                <w:color w:val="002060"/>
                <w:sz w:val="14"/>
                <w:szCs w:val="14"/>
              </w:rPr>
              <w:t>y</w:t>
            </w:r>
            <w:r w:rsidRPr="00E874D8">
              <w:rPr>
                <w:rFonts w:cstheme="minorHAnsi"/>
                <w:color w:val="002060"/>
                <w:sz w:val="14"/>
                <w:szCs w:val="14"/>
              </w:rPr>
              <w:t xml:space="preserve"> (series)</w:t>
            </w:r>
          </w:p>
          <w:p w14:paraId="3FD1CA71" w14:textId="3E04677F" w:rsidR="0092387E" w:rsidRDefault="0092387E" w:rsidP="007C0C78">
            <w:pPr>
              <w:rPr>
                <w:color w:val="7030A0"/>
                <w:sz w:val="14"/>
                <w:szCs w:val="14"/>
              </w:rPr>
            </w:pPr>
            <w:r w:rsidRPr="00E874D8">
              <w:rPr>
                <w:color w:val="7030A0"/>
                <w:sz w:val="14"/>
                <w:szCs w:val="14"/>
              </w:rPr>
              <w:t>The Sound Collector by Roger McGough</w:t>
            </w:r>
          </w:p>
          <w:p w14:paraId="220B64AE" w14:textId="77777777" w:rsidR="000A3471" w:rsidRDefault="000A3471" w:rsidP="000A3471">
            <w:pPr>
              <w:rPr>
                <w:b/>
                <w:color w:val="FF0000"/>
                <w:sz w:val="14"/>
                <w:szCs w:val="14"/>
              </w:rPr>
            </w:pPr>
            <w:r w:rsidRPr="00E874D8">
              <w:rPr>
                <w:rFonts w:cstheme="minorHAnsi"/>
                <w:b/>
                <w:color w:val="FF0000"/>
                <w:sz w:val="14"/>
                <w:szCs w:val="14"/>
              </w:rPr>
              <w:t>Storm by Kevin Crossley Holland</w:t>
            </w:r>
            <w:r w:rsidRPr="00E874D8">
              <w:rPr>
                <w:b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color w:val="FF0000"/>
                <w:sz w:val="14"/>
                <w:szCs w:val="14"/>
              </w:rPr>
              <w:t>–</w:t>
            </w:r>
          </w:p>
          <w:p w14:paraId="0B3F9A34" w14:textId="77777777" w:rsidR="000A3471" w:rsidRPr="00E874D8" w:rsidRDefault="000A3471" w:rsidP="007C0C78">
            <w:pPr>
              <w:rPr>
                <w:color w:val="FFFF00"/>
                <w:sz w:val="14"/>
                <w:szCs w:val="14"/>
              </w:rPr>
            </w:pPr>
          </w:p>
          <w:p w14:paraId="6E50318E" w14:textId="77777777" w:rsidR="0092387E" w:rsidRPr="000722A7" w:rsidRDefault="0092387E" w:rsidP="007C0C7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14:paraId="158A12FE" w14:textId="77777777" w:rsidR="0092387E" w:rsidRPr="00354159" w:rsidRDefault="0092387E" w:rsidP="007C0C78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243" w:type="dxa"/>
            <w:shd w:val="clear" w:color="auto" w:fill="auto"/>
          </w:tcPr>
          <w:p w14:paraId="6D075E3B" w14:textId="77777777" w:rsidR="0092387E" w:rsidRPr="006D6260" w:rsidRDefault="0092387E" w:rsidP="007C0C78">
            <w:pPr>
              <w:rPr>
                <w:b/>
                <w:color w:val="FF0000"/>
                <w:sz w:val="14"/>
                <w:szCs w:val="14"/>
              </w:rPr>
            </w:pPr>
            <w:r w:rsidRPr="000722A7">
              <w:rPr>
                <w:b/>
                <w:color w:val="FF0000"/>
                <w:sz w:val="16"/>
                <w:szCs w:val="16"/>
              </w:rPr>
              <w:t>-</w:t>
            </w:r>
            <w:r w:rsidRPr="00E874D8">
              <w:rPr>
                <w:b/>
                <w:color w:val="FF0000"/>
                <w:sz w:val="14"/>
                <w:szCs w:val="14"/>
              </w:rPr>
              <w:t xml:space="preserve">-The Tinderbox by Hans Christian Anderson </w:t>
            </w:r>
          </w:p>
          <w:p w14:paraId="4EB6F3F8" w14:textId="77777777" w:rsidR="0092387E" w:rsidRPr="006D6260" w:rsidRDefault="0092387E" w:rsidP="007C0C78">
            <w:pPr>
              <w:rPr>
                <w:rFonts w:cstheme="minorHAnsi"/>
                <w:color w:val="FFC000"/>
                <w:sz w:val="14"/>
                <w:szCs w:val="14"/>
              </w:rPr>
            </w:pPr>
            <w:r w:rsidRPr="00E874D8">
              <w:rPr>
                <w:rFonts w:cstheme="minorHAnsi"/>
                <w:color w:val="FFC000"/>
                <w:sz w:val="14"/>
                <w:szCs w:val="14"/>
              </w:rPr>
              <w:t>-The Frog Prince continued by Jon Scieszka</w:t>
            </w:r>
          </w:p>
          <w:p w14:paraId="5BBA58B8" w14:textId="77777777" w:rsidR="0092387E" w:rsidRPr="00E874D8" w:rsidRDefault="0092387E" w:rsidP="007C0C78">
            <w:pPr>
              <w:rPr>
                <w:color w:val="FFFF00"/>
                <w:sz w:val="14"/>
                <w:szCs w:val="14"/>
              </w:rPr>
            </w:pPr>
            <w:r w:rsidRPr="00E874D8">
              <w:rPr>
                <w:color w:val="FFFF00"/>
                <w:sz w:val="14"/>
                <w:szCs w:val="14"/>
              </w:rPr>
              <w:t>-</w:t>
            </w:r>
            <w:r w:rsidRPr="00E874D8">
              <w:rPr>
                <w:color w:val="7030A0"/>
                <w:sz w:val="14"/>
                <w:szCs w:val="14"/>
              </w:rPr>
              <w:t xml:space="preserve">Classic poet (e.g. Charles </w:t>
            </w:r>
            <w:proofErr w:type="spellStart"/>
            <w:r w:rsidRPr="00E874D8">
              <w:rPr>
                <w:color w:val="7030A0"/>
                <w:sz w:val="14"/>
                <w:szCs w:val="14"/>
              </w:rPr>
              <w:t>Causely</w:t>
            </w:r>
            <w:proofErr w:type="spellEnd"/>
            <w:r w:rsidRPr="00E874D8">
              <w:rPr>
                <w:color w:val="7030A0"/>
                <w:sz w:val="14"/>
                <w:szCs w:val="14"/>
              </w:rPr>
              <w:t>)</w:t>
            </w:r>
          </w:p>
          <w:p w14:paraId="39D991C9" w14:textId="77777777" w:rsidR="00767A10" w:rsidRDefault="00767A10" w:rsidP="00767A10">
            <w:pPr>
              <w:rPr>
                <w:rFonts w:cstheme="minorHAnsi"/>
                <w:sz w:val="14"/>
                <w:szCs w:val="14"/>
              </w:rPr>
            </w:pPr>
          </w:p>
          <w:p w14:paraId="3A58F169" w14:textId="6ABAB01F" w:rsidR="0092387E" w:rsidRPr="00E874D8" w:rsidRDefault="00767A10" w:rsidP="00767A10">
            <w:pPr>
              <w:rPr>
                <w:color w:val="002060"/>
                <w:sz w:val="14"/>
                <w:szCs w:val="14"/>
              </w:rPr>
            </w:pPr>
            <w:r w:rsidRPr="00E874D8">
              <w:rPr>
                <w:rFonts w:cstheme="minorHAnsi"/>
                <w:color w:val="002060"/>
                <w:sz w:val="14"/>
                <w:szCs w:val="14"/>
              </w:rPr>
              <w:t>-</w:t>
            </w:r>
            <w:r w:rsidRPr="00E874D8">
              <w:rPr>
                <w:color w:val="002060"/>
                <w:sz w:val="14"/>
                <w:szCs w:val="14"/>
              </w:rPr>
              <w:t>- Reference books linked to topics to support scanning skills</w:t>
            </w:r>
            <w:r w:rsidRPr="00E874D8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1320F95" w14:textId="77777777" w:rsidR="0092387E" w:rsidRPr="00354159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788C70B6" w14:textId="77777777" w:rsidR="0092387E" w:rsidRDefault="0092387E" w:rsidP="007C0C78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0722A7">
              <w:rPr>
                <w:b/>
                <w:color w:val="FF0000"/>
                <w:sz w:val="16"/>
                <w:szCs w:val="16"/>
              </w:rPr>
              <w:t>-</w:t>
            </w:r>
            <w:r w:rsidRPr="00E874D8">
              <w:rPr>
                <w:rFonts w:cstheme="minorHAnsi"/>
                <w:b/>
                <w:color w:val="FF0000"/>
                <w:sz w:val="14"/>
                <w:szCs w:val="14"/>
              </w:rPr>
              <w:t xml:space="preserve"> Leon and the Place Between by Angela McAllister</w:t>
            </w:r>
          </w:p>
          <w:p w14:paraId="18F2129A" w14:textId="77777777" w:rsidR="000A3471" w:rsidRPr="00E874D8" w:rsidRDefault="000A3471" w:rsidP="000A3471">
            <w:pPr>
              <w:rPr>
                <w:b/>
                <w:color w:val="FF0000"/>
                <w:sz w:val="14"/>
                <w:szCs w:val="14"/>
              </w:rPr>
            </w:pPr>
            <w:r w:rsidRPr="00E874D8">
              <w:rPr>
                <w:b/>
                <w:color w:val="FF0000"/>
                <w:sz w:val="14"/>
                <w:szCs w:val="14"/>
              </w:rPr>
              <w:t xml:space="preserve">-A boy and a Bear in a Boat by David Shelton </w:t>
            </w:r>
          </w:p>
          <w:p w14:paraId="56FBB18B" w14:textId="77777777" w:rsidR="0092387E" w:rsidRPr="00E874D8" w:rsidRDefault="0092387E" w:rsidP="007C0C78">
            <w:pPr>
              <w:rPr>
                <w:color w:val="FFFF00"/>
                <w:sz w:val="14"/>
                <w:szCs w:val="14"/>
              </w:rPr>
            </w:pPr>
            <w:r w:rsidRPr="00E874D8">
              <w:rPr>
                <w:color w:val="7030A0"/>
                <w:sz w:val="14"/>
                <w:szCs w:val="14"/>
              </w:rPr>
              <w:t>-Revolting Rhymes by Roald Dahl</w:t>
            </w:r>
          </w:p>
          <w:p w14:paraId="1500D18A" w14:textId="77777777" w:rsidR="0039067D" w:rsidRDefault="0039067D" w:rsidP="0039067D">
            <w:pPr>
              <w:rPr>
                <w:color w:val="002060"/>
                <w:sz w:val="14"/>
                <w:szCs w:val="14"/>
              </w:rPr>
            </w:pPr>
            <w:r w:rsidRPr="00E874D8">
              <w:rPr>
                <w:rFonts w:cstheme="minorHAnsi"/>
                <w:color w:val="002060"/>
                <w:sz w:val="14"/>
                <w:szCs w:val="14"/>
              </w:rPr>
              <w:t>-</w:t>
            </w:r>
            <w:r w:rsidRPr="00E874D8">
              <w:rPr>
                <w:color w:val="002060"/>
                <w:sz w:val="14"/>
                <w:szCs w:val="14"/>
              </w:rPr>
              <w:t>-Non-fiction reference books to inc. indexes</w:t>
            </w:r>
            <w:r>
              <w:rPr>
                <w:color w:val="002060"/>
                <w:sz w:val="14"/>
                <w:szCs w:val="14"/>
              </w:rPr>
              <w:t xml:space="preserve"> and contents. </w:t>
            </w:r>
          </w:p>
          <w:p w14:paraId="24A56AB3" w14:textId="77777777" w:rsidR="0092387E" w:rsidRPr="00354159" w:rsidRDefault="0092387E" w:rsidP="007C0C78">
            <w:pPr>
              <w:spacing w:after="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248" w:type="dxa"/>
            <w:shd w:val="clear" w:color="auto" w:fill="auto"/>
          </w:tcPr>
          <w:p w14:paraId="113B26F1" w14:textId="77777777" w:rsidR="0092387E" w:rsidRDefault="0092387E" w:rsidP="007C0C78">
            <w:pPr>
              <w:rPr>
                <w:color w:val="002060"/>
                <w:sz w:val="14"/>
                <w:szCs w:val="14"/>
              </w:rPr>
            </w:pPr>
            <w:r w:rsidRPr="00E874D8">
              <w:rPr>
                <w:rFonts w:cstheme="minorHAnsi"/>
                <w:color w:val="002060"/>
                <w:sz w:val="14"/>
                <w:szCs w:val="14"/>
              </w:rPr>
              <w:t>-</w:t>
            </w:r>
            <w:r w:rsidRPr="00E874D8">
              <w:rPr>
                <w:color w:val="002060"/>
                <w:sz w:val="14"/>
                <w:szCs w:val="14"/>
              </w:rPr>
              <w:t>-Non-fiction reference books to inc. indexes</w:t>
            </w:r>
          </w:p>
          <w:p w14:paraId="2551A240" w14:textId="77777777" w:rsidR="0092387E" w:rsidRPr="00C204A2" w:rsidRDefault="0092387E" w:rsidP="007C0C78">
            <w:pPr>
              <w:rPr>
                <w:rFonts w:cstheme="minorHAnsi"/>
                <w:color w:val="002060"/>
                <w:sz w:val="14"/>
                <w:szCs w:val="14"/>
              </w:rPr>
            </w:pPr>
          </w:p>
          <w:p w14:paraId="47CA3BA7" w14:textId="77777777" w:rsidR="0092387E" w:rsidRPr="00E874D8" w:rsidRDefault="0092387E" w:rsidP="007C0C78">
            <w:pPr>
              <w:rPr>
                <w:rFonts w:cstheme="minorHAnsi"/>
                <w:color w:val="7030A0"/>
                <w:sz w:val="14"/>
                <w:szCs w:val="14"/>
              </w:rPr>
            </w:pPr>
            <w:r w:rsidRPr="00E874D8">
              <w:rPr>
                <w:rFonts w:cstheme="minorHAnsi"/>
                <w:color w:val="7030A0"/>
                <w:sz w:val="14"/>
                <w:szCs w:val="14"/>
              </w:rPr>
              <w:t>-Playscripts (use age-appropriate versions e.g. Oxford Reading Tree Brown/ Grey stages)</w:t>
            </w:r>
          </w:p>
          <w:p w14:paraId="345F5DAB" w14:textId="60C064AE" w:rsidR="0092387E" w:rsidRPr="00354648" w:rsidRDefault="000A3471" w:rsidP="007C0C78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E874D8">
              <w:rPr>
                <w:b/>
                <w:color w:val="FF0000"/>
                <w:sz w:val="14"/>
                <w:szCs w:val="14"/>
              </w:rPr>
              <w:t>Arthur and the Golden Rope by Joe Todd-Stanton</w:t>
            </w:r>
            <w:r>
              <w:rPr>
                <w:b/>
                <w:color w:val="FF0000"/>
                <w:sz w:val="14"/>
                <w:szCs w:val="14"/>
              </w:rPr>
              <w:t xml:space="preserve"> (myth)</w:t>
            </w:r>
          </w:p>
        </w:tc>
        <w:tc>
          <w:tcPr>
            <w:tcW w:w="2244" w:type="dxa"/>
            <w:shd w:val="clear" w:color="auto" w:fill="auto"/>
          </w:tcPr>
          <w:p w14:paraId="49994775" w14:textId="502CA04C" w:rsidR="0092387E" w:rsidRPr="00E874D8" w:rsidRDefault="0092387E" w:rsidP="007C0C78">
            <w:pPr>
              <w:rPr>
                <w:b/>
                <w:color w:val="FF0000"/>
                <w:sz w:val="14"/>
                <w:szCs w:val="14"/>
              </w:rPr>
            </w:pPr>
            <w:r w:rsidRPr="00E874D8">
              <w:rPr>
                <w:b/>
                <w:color w:val="FF0000"/>
                <w:sz w:val="14"/>
                <w:szCs w:val="14"/>
              </w:rPr>
              <w:t>-</w:t>
            </w:r>
            <w:r w:rsidR="000A3471">
              <w:rPr>
                <w:b/>
                <w:color w:val="FF0000"/>
                <w:sz w:val="14"/>
                <w:szCs w:val="14"/>
              </w:rPr>
              <w:t>How to train your Dragon</w:t>
            </w:r>
          </w:p>
          <w:p w14:paraId="61A48F76" w14:textId="77777777" w:rsidR="0092387E" w:rsidRPr="00E874D8" w:rsidRDefault="0092387E" w:rsidP="007C0C78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E874D8">
              <w:rPr>
                <w:rFonts w:cstheme="minorHAnsi"/>
                <w:color w:val="7030A0"/>
                <w:sz w:val="14"/>
                <w:szCs w:val="14"/>
              </w:rPr>
              <w:t>-Range of poetry demonstrating different structure (inc. syllable counting)</w:t>
            </w:r>
          </w:p>
          <w:p w14:paraId="16038111" w14:textId="77777777" w:rsidR="006D009F" w:rsidRPr="00CE0200" w:rsidRDefault="006D009F" w:rsidP="006D009F">
            <w:pPr>
              <w:rPr>
                <w:rFonts w:cstheme="minorHAnsi"/>
                <w:b/>
                <w:color w:val="2E74B5" w:themeColor="accent5" w:themeShade="BF"/>
                <w:sz w:val="14"/>
                <w:szCs w:val="14"/>
              </w:rPr>
            </w:pPr>
            <w:r>
              <w:rPr>
                <w:rFonts w:cstheme="minorHAnsi"/>
                <w:b/>
                <w:color w:val="2E74B5" w:themeColor="accent5" w:themeShade="BF"/>
                <w:sz w:val="14"/>
                <w:szCs w:val="14"/>
              </w:rPr>
              <w:t xml:space="preserve">Information </w:t>
            </w:r>
            <w:proofErr w:type="gramStart"/>
            <w:r>
              <w:rPr>
                <w:rFonts w:cstheme="minorHAnsi"/>
                <w:b/>
                <w:color w:val="2E74B5" w:themeColor="accent5" w:themeShade="BF"/>
                <w:sz w:val="14"/>
                <w:szCs w:val="14"/>
              </w:rPr>
              <w:t>text :</w:t>
            </w:r>
            <w:proofErr w:type="gramEnd"/>
            <w:r>
              <w:rPr>
                <w:rFonts w:cstheme="minorHAnsi"/>
                <w:b/>
                <w:color w:val="2E74B5" w:themeColor="accent5" w:themeShade="BF"/>
                <w:sz w:val="14"/>
                <w:szCs w:val="14"/>
              </w:rPr>
              <w:t xml:space="preserve"> extracts from Horrible Histories Groovy Greeks. </w:t>
            </w:r>
          </w:p>
          <w:p w14:paraId="01208693" w14:textId="1F7B21F9" w:rsidR="0092387E" w:rsidRPr="00354159" w:rsidRDefault="006D009F" w:rsidP="006D009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  <w:r w:rsidRPr="00E874D8">
              <w:rPr>
                <w:rFonts w:cstheme="minorHAnsi"/>
                <w:color w:val="002060"/>
                <w:sz w:val="14"/>
                <w:szCs w:val="14"/>
              </w:rPr>
              <w:t>-Journalistic texts (e.g. First News articles and magazine articles)</w:t>
            </w:r>
          </w:p>
        </w:tc>
      </w:tr>
      <w:tr w:rsidR="0092387E" w:rsidRPr="00771805" w14:paraId="58596FFA" w14:textId="77777777" w:rsidTr="007C0C78">
        <w:trPr>
          <w:trHeight w:val="425"/>
        </w:trPr>
        <w:tc>
          <w:tcPr>
            <w:tcW w:w="1842" w:type="dxa"/>
            <w:shd w:val="clear" w:color="auto" w:fill="auto"/>
            <w:vAlign w:val="center"/>
          </w:tcPr>
          <w:p w14:paraId="79DC579E" w14:textId="77777777" w:rsidR="0092387E" w:rsidRPr="0015267A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 xml:space="preserve">English </w:t>
            </w:r>
          </w:p>
          <w:p w14:paraId="151A41B6" w14:textId="77777777" w:rsidR="0092387E" w:rsidRPr="0015267A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487" w:type="dxa"/>
            <w:gridSpan w:val="2"/>
            <w:shd w:val="clear" w:color="auto" w:fill="auto"/>
            <w:noWrap/>
          </w:tcPr>
          <w:p w14:paraId="2B579997" w14:textId="77777777" w:rsidR="0092387E" w:rsidRDefault="0092387E" w:rsidP="007C0C78">
            <w:pPr>
              <w:rPr>
                <w:color w:val="2E74B5" w:themeColor="accent5" w:themeShade="BF"/>
                <w:sz w:val="14"/>
                <w:szCs w:val="14"/>
              </w:rPr>
            </w:pPr>
            <w:r w:rsidRPr="00154523">
              <w:rPr>
                <w:color w:val="2E74B5" w:themeColor="accent5" w:themeShade="BF"/>
                <w:sz w:val="14"/>
                <w:szCs w:val="14"/>
              </w:rPr>
              <w:t>Non-Fiction: Instructions</w:t>
            </w:r>
          </w:p>
          <w:p w14:paraId="5AAC11B7" w14:textId="77777777" w:rsidR="0092387E" w:rsidRPr="001A6345" w:rsidRDefault="0092387E" w:rsidP="007C0C78">
            <w:pPr>
              <w:rPr>
                <w:b/>
                <w:color w:val="FF0000"/>
                <w:sz w:val="14"/>
                <w:szCs w:val="14"/>
              </w:rPr>
            </w:pPr>
            <w:r w:rsidRPr="00E874D8">
              <w:rPr>
                <w:b/>
                <w:color w:val="FF0000"/>
                <w:sz w:val="14"/>
                <w:szCs w:val="14"/>
              </w:rPr>
              <w:t xml:space="preserve">-The Great Kapok Tree </w:t>
            </w:r>
            <w:r>
              <w:rPr>
                <w:b/>
                <w:color w:val="FF0000"/>
                <w:sz w:val="14"/>
                <w:szCs w:val="14"/>
              </w:rPr>
              <w:t>Narrative</w:t>
            </w:r>
          </w:p>
          <w:p w14:paraId="16308DD9" w14:textId="77777777" w:rsidR="0092387E" w:rsidRDefault="0092387E" w:rsidP="007C0C78">
            <w:pPr>
              <w:rPr>
                <w:color w:val="7030A0"/>
                <w:sz w:val="14"/>
                <w:szCs w:val="14"/>
              </w:rPr>
            </w:pPr>
            <w:r w:rsidRPr="00154523">
              <w:rPr>
                <w:color w:val="2E74B5" w:themeColor="accent5" w:themeShade="BF"/>
                <w:sz w:val="14"/>
                <w:szCs w:val="14"/>
              </w:rPr>
              <w:t xml:space="preserve"> </w:t>
            </w:r>
            <w:r w:rsidRPr="00E874D8">
              <w:rPr>
                <w:color w:val="7030A0"/>
                <w:sz w:val="14"/>
                <w:szCs w:val="14"/>
              </w:rPr>
              <w:t>Poetry anthology -free verse</w:t>
            </w:r>
          </w:p>
          <w:p w14:paraId="5FBE74AE" w14:textId="77777777" w:rsidR="0092387E" w:rsidRPr="00154523" w:rsidRDefault="0092387E" w:rsidP="007C0C78">
            <w:pPr>
              <w:rPr>
                <w:color w:val="2E74B5" w:themeColor="accent5" w:themeShade="BF"/>
                <w:sz w:val="14"/>
                <w:szCs w:val="14"/>
              </w:rPr>
            </w:pPr>
            <w:r w:rsidRPr="00154523">
              <w:rPr>
                <w:color w:val="2E74B5" w:themeColor="accent5" w:themeShade="BF"/>
                <w:sz w:val="14"/>
                <w:szCs w:val="14"/>
              </w:rPr>
              <w:t xml:space="preserve">Non-Fiction: </w:t>
            </w:r>
            <w:r>
              <w:rPr>
                <w:color w:val="2E74B5" w:themeColor="accent5" w:themeShade="BF"/>
                <w:sz w:val="14"/>
                <w:szCs w:val="14"/>
              </w:rPr>
              <w:t>Non - chronological report</w:t>
            </w:r>
          </w:p>
          <w:p w14:paraId="288F0F8E" w14:textId="4AE70B4A" w:rsidR="0092387E" w:rsidRDefault="0071358D" w:rsidP="007C0C78">
            <w:pPr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Storm Character description </w:t>
            </w:r>
          </w:p>
          <w:p w14:paraId="135473FC" w14:textId="77777777" w:rsidR="0092387E" w:rsidRPr="001A6345" w:rsidRDefault="0092387E" w:rsidP="007C0C78">
            <w:pPr>
              <w:rPr>
                <w:color w:val="2E74B5" w:themeColor="accent5" w:themeShade="BF"/>
                <w:sz w:val="14"/>
                <w:szCs w:val="14"/>
              </w:rPr>
            </w:pPr>
          </w:p>
        </w:tc>
        <w:tc>
          <w:tcPr>
            <w:tcW w:w="4489" w:type="dxa"/>
            <w:gridSpan w:val="2"/>
            <w:shd w:val="clear" w:color="auto" w:fill="auto"/>
          </w:tcPr>
          <w:p w14:paraId="29F24345" w14:textId="5540A2FF" w:rsidR="0092387E" w:rsidRDefault="0071358D" w:rsidP="007C0C78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Continuation of a Fairy Tale</w:t>
            </w:r>
          </w:p>
          <w:p w14:paraId="4E0B74CC" w14:textId="7FCDAEF5" w:rsidR="0092387E" w:rsidRDefault="0071358D" w:rsidP="007C0C78">
            <w:pPr>
              <w:rPr>
                <w:color w:val="2E74B5" w:themeColor="accent5" w:themeShade="BF"/>
                <w:sz w:val="14"/>
                <w:szCs w:val="14"/>
              </w:rPr>
            </w:pPr>
            <w:r>
              <w:rPr>
                <w:color w:val="2E74B5" w:themeColor="accent5" w:themeShade="BF"/>
                <w:sz w:val="14"/>
                <w:szCs w:val="14"/>
              </w:rPr>
              <w:t>Information Texts – where food comes from</w:t>
            </w:r>
          </w:p>
          <w:p w14:paraId="10BDEB43" w14:textId="3CAD5F19" w:rsidR="0071358D" w:rsidRDefault="0071358D" w:rsidP="007C0C78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Imaginary worlds </w:t>
            </w:r>
          </w:p>
          <w:p w14:paraId="6226182C" w14:textId="3006C3F3" w:rsidR="0071358D" w:rsidRDefault="0071358D" w:rsidP="007C0C78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Recounts </w:t>
            </w:r>
          </w:p>
          <w:p w14:paraId="0E980757" w14:textId="2854A2A9" w:rsidR="0071358D" w:rsidRPr="008B3B30" w:rsidRDefault="0071358D" w:rsidP="007C0C78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Poetry –</w:t>
            </w:r>
            <w:r w:rsidR="000A3471">
              <w:rPr>
                <w:rFonts w:cstheme="minorHAnsi"/>
                <w:sz w:val="14"/>
                <w:szCs w:val="14"/>
              </w:rPr>
              <w:t xml:space="preserve"> variety of poems</w:t>
            </w:r>
          </w:p>
          <w:p w14:paraId="79C83F6C" w14:textId="2B9AADD0" w:rsidR="0092387E" w:rsidRPr="007644EF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92" w:type="dxa"/>
            <w:gridSpan w:val="2"/>
            <w:shd w:val="clear" w:color="auto" w:fill="auto"/>
          </w:tcPr>
          <w:p w14:paraId="0B3C6685" w14:textId="77777777" w:rsidR="0092387E" w:rsidRPr="00154523" w:rsidRDefault="0092387E" w:rsidP="007C0C78">
            <w:pPr>
              <w:rPr>
                <w:color w:val="2E74B5" w:themeColor="accent5" w:themeShade="BF"/>
                <w:sz w:val="14"/>
                <w:szCs w:val="14"/>
              </w:rPr>
            </w:pPr>
            <w:r w:rsidRPr="00154523">
              <w:rPr>
                <w:color w:val="2E74B5" w:themeColor="accent5" w:themeShade="BF"/>
                <w:sz w:val="14"/>
                <w:szCs w:val="14"/>
              </w:rPr>
              <w:t xml:space="preserve">Non-Fiction: </w:t>
            </w:r>
            <w:r>
              <w:rPr>
                <w:color w:val="2E74B5" w:themeColor="accent5" w:themeShade="BF"/>
                <w:sz w:val="14"/>
                <w:szCs w:val="14"/>
              </w:rPr>
              <w:t xml:space="preserve">Explanation </w:t>
            </w:r>
            <w:r w:rsidRPr="00154523">
              <w:rPr>
                <w:color w:val="2E74B5" w:themeColor="accent5" w:themeShade="BF"/>
                <w:sz w:val="14"/>
                <w:szCs w:val="14"/>
              </w:rPr>
              <w:t xml:space="preserve"> </w:t>
            </w:r>
          </w:p>
          <w:p w14:paraId="2735AC0C" w14:textId="77777777" w:rsidR="0092387E" w:rsidRPr="00652A42" w:rsidRDefault="0092387E" w:rsidP="007C0C78">
            <w:pPr>
              <w:rPr>
                <w:color w:val="2E74B5" w:themeColor="accent5" w:themeShade="BF"/>
                <w:sz w:val="14"/>
                <w:szCs w:val="14"/>
              </w:rPr>
            </w:pPr>
            <w:r w:rsidRPr="00652A42">
              <w:rPr>
                <w:color w:val="2E74B5" w:themeColor="accent5" w:themeShade="BF"/>
                <w:sz w:val="14"/>
                <w:szCs w:val="14"/>
              </w:rPr>
              <w:t xml:space="preserve">Fiction: </w:t>
            </w:r>
            <w:r>
              <w:rPr>
                <w:color w:val="2E74B5" w:themeColor="accent5" w:themeShade="BF"/>
                <w:sz w:val="14"/>
                <w:szCs w:val="14"/>
              </w:rPr>
              <w:t>Myth</w:t>
            </w:r>
          </w:p>
          <w:p w14:paraId="511616E2" w14:textId="77777777" w:rsidR="0092387E" w:rsidRPr="00154523" w:rsidRDefault="0092387E" w:rsidP="007C0C78">
            <w:pPr>
              <w:rPr>
                <w:color w:val="2E74B5" w:themeColor="accent5" w:themeShade="BF"/>
                <w:sz w:val="14"/>
                <w:szCs w:val="14"/>
              </w:rPr>
            </w:pPr>
            <w:r w:rsidRPr="00154523">
              <w:rPr>
                <w:color w:val="2E74B5" w:themeColor="accent5" w:themeShade="BF"/>
                <w:sz w:val="14"/>
                <w:szCs w:val="14"/>
              </w:rPr>
              <w:t>Non-Fiction:</w:t>
            </w:r>
            <w:r>
              <w:rPr>
                <w:color w:val="2E74B5" w:themeColor="accent5" w:themeShade="BF"/>
                <w:sz w:val="14"/>
                <w:szCs w:val="14"/>
              </w:rPr>
              <w:t xml:space="preserve"> Non-chronological reports </w:t>
            </w:r>
            <w:r w:rsidRPr="00154523">
              <w:rPr>
                <w:color w:val="2E74B5" w:themeColor="accent5" w:themeShade="BF"/>
                <w:sz w:val="14"/>
                <w:szCs w:val="14"/>
              </w:rPr>
              <w:t xml:space="preserve"> </w:t>
            </w:r>
          </w:p>
          <w:p w14:paraId="5778C3BA" w14:textId="51F107AF" w:rsidR="0092387E" w:rsidRDefault="0092387E" w:rsidP="007C0C78">
            <w:pPr>
              <w:rPr>
                <w:color w:val="2E74B5" w:themeColor="accent5" w:themeShade="BF"/>
                <w:sz w:val="14"/>
                <w:szCs w:val="14"/>
              </w:rPr>
            </w:pPr>
            <w:r w:rsidRPr="003401FE">
              <w:rPr>
                <w:color w:val="2E74B5" w:themeColor="accent5" w:themeShade="BF"/>
                <w:sz w:val="14"/>
                <w:szCs w:val="14"/>
              </w:rPr>
              <w:t xml:space="preserve">Poetry: Poetic form – Syllabic Poems </w:t>
            </w:r>
          </w:p>
          <w:p w14:paraId="26C099B2" w14:textId="7D81B138" w:rsidR="000A3471" w:rsidRPr="003401FE" w:rsidRDefault="000A3471" w:rsidP="007C0C78">
            <w:pPr>
              <w:rPr>
                <w:color w:val="2E74B5" w:themeColor="accent5" w:themeShade="BF"/>
                <w:sz w:val="14"/>
                <w:szCs w:val="14"/>
              </w:rPr>
            </w:pPr>
            <w:r>
              <w:rPr>
                <w:color w:val="2E74B5" w:themeColor="accent5" w:themeShade="BF"/>
                <w:sz w:val="14"/>
                <w:szCs w:val="14"/>
              </w:rPr>
              <w:t>Description narrative</w:t>
            </w:r>
          </w:p>
          <w:p w14:paraId="4EF9986D" w14:textId="77777777" w:rsidR="0092387E" w:rsidRPr="007644EF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92387E" w:rsidRPr="00771805" w14:paraId="596A6642" w14:textId="77777777" w:rsidTr="007C0C78">
        <w:trPr>
          <w:trHeight w:val="384"/>
        </w:trPr>
        <w:tc>
          <w:tcPr>
            <w:tcW w:w="1842" w:type="dxa"/>
            <w:shd w:val="clear" w:color="auto" w:fill="auto"/>
            <w:vAlign w:val="center"/>
            <w:hideMark/>
          </w:tcPr>
          <w:p w14:paraId="7A29B69D" w14:textId="77777777" w:rsidR="0092387E" w:rsidRPr="0015267A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Maths</w:t>
            </w:r>
          </w:p>
          <w:p w14:paraId="2D4F9B59" w14:textId="77777777" w:rsidR="0092387E" w:rsidRPr="00771805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16"/>
                <w:szCs w:val="20"/>
                <w:lang w:eastAsia="en-GB"/>
              </w:rPr>
              <w:t>White Rose</w:t>
            </w:r>
          </w:p>
        </w:tc>
        <w:tc>
          <w:tcPr>
            <w:tcW w:w="4487" w:type="dxa"/>
            <w:gridSpan w:val="2"/>
            <w:shd w:val="clear" w:color="auto" w:fill="auto"/>
          </w:tcPr>
          <w:p w14:paraId="620777FA" w14:textId="77777777" w:rsidR="0092387E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tbl>
            <w:tblPr>
              <w:tblStyle w:val="TableGrid"/>
              <w:tblW w:w="4288" w:type="dxa"/>
              <w:tblLayout w:type="fixed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8"/>
              <w:gridCol w:w="357"/>
              <w:gridCol w:w="358"/>
              <w:gridCol w:w="357"/>
              <w:gridCol w:w="357"/>
              <w:gridCol w:w="358"/>
              <w:gridCol w:w="357"/>
              <w:gridCol w:w="358"/>
              <w:gridCol w:w="357"/>
              <w:gridCol w:w="357"/>
            </w:tblGrid>
            <w:tr w:rsidR="0092387E" w:rsidRPr="00732533" w14:paraId="30A2343B" w14:textId="77777777" w:rsidTr="007C0C78">
              <w:trPr>
                <w:trHeight w:val="248"/>
              </w:trPr>
              <w:tc>
                <w:tcPr>
                  <w:tcW w:w="357" w:type="dxa"/>
                </w:tcPr>
                <w:p w14:paraId="53929912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357" w:type="dxa"/>
                </w:tcPr>
                <w:p w14:paraId="3A072CEB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358" w:type="dxa"/>
                </w:tcPr>
                <w:p w14:paraId="405303FF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357" w:type="dxa"/>
                </w:tcPr>
                <w:p w14:paraId="4BCD1232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358" w:type="dxa"/>
                </w:tcPr>
                <w:p w14:paraId="153FE9B9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4FF624B7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357" w:type="dxa"/>
                </w:tcPr>
                <w:p w14:paraId="30EB5766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358" w:type="dxa"/>
                </w:tcPr>
                <w:p w14:paraId="4F84B281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30C0DF86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358" w:type="dxa"/>
                </w:tcPr>
                <w:p w14:paraId="724BD74B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10</w:t>
                  </w:r>
                </w:p>
              </w:tc>
              <w:tc>
                <w:tcPr>
                  <w:tcW w:w="357" w:type="dxa"/>
                </w:tcPr>
                <w:p w14:paraId="628F3A40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11</w:t>
                  </w:r>
                </w:p>
              </w:tc>
              <w:tc>
                <w:tcPr>
                  <w:tcW w:w="357" w:type="dxa"/>
                </w:tcPr>
                <w:p w14:paraId="2BBA9992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12</w:t>
                  </w:r>
                </w:p>
              </w:tc>
            </w:tr>
            <w:tr w:rsidR="0092387E" w:rsidRPr="00732533" w14:paraId="2F8FAC3A" w14:textId="77777777" w:rsidTr="007C0C78">
              <w:trPr>
                <w:cantSplit/>
                <w:trHeight w:val="1134"/>
              </w:trPr>
              <w:tc>
                <w:tcPr>
                  <w:tcW w:w="1429" w:type="dxa"/>
                  <w:gridSpan w:val="4"/>
                  <w:shd w:val="clear" w:color="auto" w:fill="DEEAF6" w:themeFill="accent5" w:themeFillTint="33"/>
                  <w:textDirection w:val="btLr"/>
                  <w:vAlign w:val="center"/>
                </w:tcPr>
                <w:p w14:paraId="59BA8C21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Number: Place Value</w:t>
                  </w:r>
                </w:p>
              </w:tc>
              <w:tc>
                <w:tcPr>
                  <w:tcW w:w="1072" w:type="dxa"/>
                  <w:gridSpan w:val="3"/>
                  <w:shd w:val="clear" w:color="auto" w:fill="DEEAF6" w:themeFill="accent5" w:themeFillTint="33"/>
                  <w:textDirection w:val="btLr"/>
                  <w:vAlign w:val="center"/>
                </w:tcPr>
                <w:p w14:paraId="649EBFE1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Number: Addition &amp; Subtraction</w:t>
                  </w:r>
                </w:p>
              </w:tc>
              <w:tc>
                <w:tcPr>
                  <w:tcW w:w="358" w:type="dxa"/>
                  <w:shd w:val="clear" w:color="auto" w:fill="FFE599" w:themeFill="accent4" w:themeFillTint="66"/>
                  <w:textDirection w:val="btLr"/>
                  <w:vAlign w:val="center"/>
                </w:tcPr>
                <w:p w14:paraId="3933F82D" w14:textId="77777777" w:rsidR="0092387E" w:rsidRPr="003374B6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0"/>
                      <w:szCs w:val="10"/>
                      <w:lang w:eastAsia="en-GB"/>
                    </w:rPr>
                  </w:pPr>
                  <w:r w:rsidRPr="003374B6">
                    <w:rPr>
                      <w:rFonts w:eastAsia="Times New Roman" w:cs="Times New Roman"/>
                      <w:sz w:val="10"/>
                      <w:szCs w:val="10"/>
                      <w:lang w:eastAsia="en-GB"/>
                    </w:rPr>
                    <w:t xml:space="preserve">Measurement: </w:t>
                  </w:r>
                  <w:r>
                    <w:rPr>
                      <w:rFonts w:eastAsia="Times New Roman" w:cs="Times New Roman"/>
                      <w:sz w:val="10"/>
                      <w:szCs w:val="10"/>
                      <w:lang w:eastAsia="en-GB"/>
                    </w:rPr>
                    <w:t xml:space="preserve"> Area</w:t>
                  </w:r>
                </w:p>
              </w:tc>
              <w:tc>
                <w:tcPr>
                  <w:tcW w:w="1072" w:type="dxa"/>
                  <w:gridSpan w:val="3"/>
                  <w:shd w:val="clear" w:color="auto" w:fill="DEEAF6" w:themeFill="accent5" w:themeFillTint="33"/>
                  <w:textDirection w:val="btLr"/>
                  <w:vAlign w:val="center"/>
                </w:tcPr>
                <w:p w14:paraId="19C49D3C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Number: Multiplication &amp; division</w:t>
                  </w:r>
                </w:p>
              </w:tc>
              <w:tc>
                <w:tcPr>
                  <w:tcW w:w="357" w:type="dxa"/>
                  <w:shd w:val="clear" w:color="auto" w:fill="FFF2CC" w:themeFill="accent4" w:themeFillTint="33"/>
                  <w:textDirection w:val="btLr"/>
                  <w:vAlign w:val="center"/>
                </w:tcPr>
                <w:p w14:paraId="26D0B3D5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Consolidation</w:t>
                  </w:r>
                </w:p>
              </w:tc>
            </w:tr>
          </w:tbl>
          <w:p w14:paraId="35CEE93D" w14:textId="77777777" w:rsidR="0092387E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5DD69D87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9" w:type="dxa"/>
            <w:gridSpan w:val="2"/>
            <w:shd w:val="clear" w:color="auto" w:fill="auto"/>
          </w:tcPr>
          <w:p w14:paraId="0D66321E" w14:textId="77777777" w:rsidR="0092387E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tbl>
            <w:tblPr>
              <w:tblStyle w:val="TableGrid"/>
              <w:tblW w:w="4288" w:type="dxa"/>
              <w:tblLayout w:type="fixed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8"/>
              <w:gridCol w:w="573"/>
              <w:gridCol w:w="360"/>
              <w:gridCol w:w="299"/>
              <w:gridCol w:w="241"/>
              <w:gridCol w:w="314"/>
              <w:gridCol w:w="357"/>
              <w:gridCol w:w="358"/>
              <w:gridCol w:w="357"/>
              <w:gridCol w:w="357"/>
            </w:tblGrid>
            <w:tr w:rsidR="0092387E" w:rsidRPr="00732533" w14:paraId="7605ED63" w14:textId="77777777" w:rsidTr="00A92D46">
              <w:trPr>
                <w:trHeight w:val="248"/>
              </w:trPr>
              <w:tc>
                <w:tcPr>
                  <w:tcW w:w="357" w:type="dxa"/>
                </w:tcPr>
                <w:p w14:paraId="249D55DB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357" w:type="dxa"/>
                </w:tcPr>
                <w:p w14:paraId="42F38BCC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358" w:type="dxa"/>
                </w:tcPr>
                <w:p w14:paraId="1446F7C4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573" w:type="dxa"/>
                </w:tcPr>
                <w:p w14:paraId="019BC7D7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14:paraId="504E27F8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299" w:type="dxa"/>
                </w:tcPr>
                <w:p w14:paraId="61603D05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241" w:type="dxa"/>
                </w:tcPr>
                <w:p w14:paraId="4411CBA6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314" w:type="dxa"/>
                </w:tcPr>
                <w:p w14:paraId="79BE692E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18D60DAA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358" w:type="dxa"/>
                </w:tcPr>
                <w:p w14:paraId="66D6E149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10</w:t>
                  </w:r>
                </w:p>
              </w:tc>
              <w:tc>
                <w:tcPr>
                  <w:tcW w:w="357" w:type="dxa"/>
                </w:tcPr>
                <w:p w14:paraId="5C8DA601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11</w:t>
                  </w:r>
                </w:p>
              </w:tc>
              <w:tc>
                <w:tcPr>
                  <w:tcW w:w="357" w:type="dxa"/>
                </w:tcPr>
                <w:p w14:paraId="41265133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12</w:t>
                  </w:r>
                </w:p>
              </w:tc>
            </w:tr>
            <w:tr w:rsidR="0092387E" w:rsidRPr="00732533" w14:paraId="334A7FF7" w14:textId="77777777" w:rsidTr="00A92D46">
              <w:trPr>
                <w:cantSplit/>
                <w:trHeight w:val="1243"/>
              </w:trPr>
              <w:tc>
                <w:tcPr>
                  <w:tcW w:w="1072" w:type="dxa"/>
                  <w:gridSpan w:val="3"/>
                  <w:shd w:val="clear" w:color="auto" w:fill="DEEAF6" w:themeFill="accent5" w:themeFillTint="33"/>
                  <w:textDirection w:val="btLr"/>
                  <w:vAlign w:val="center"/>
                </w:tcPr>
                <w:p w14:paraId="5C70E354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Number: Multiplication &amp; division</w:t>
                  </w:r>
                </w:p>
              </w:tc>
              <w:tc>
                <w:tcPr>
                  <w:tcW w:w="573" w:type="dxa"/>
                  <w:shd w:val="clear" w:color="auto" w:fill="FFE599" w:themeFill="accent4" w:themeFillTint="66"/>
                  <w:textDirection w:val="btLr"/>
                  <w:vAlign w:val="center"/>
                </w:tcPr>
                <w:p w14:paraId="71CDEACC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Measurement: Length &amp; Perimeter</w:t>
                  </w:r>
                </w:p>
              </w:tc>
              <w:tc>
                <w:tcPr>
                  <w:tcW w:w="1214" w:type="dxa"/>
                  <w:gridSpan w:val="4"/>
                  <w:shd w:val="clear" w:color="auto" w:fill="DEEAF6" w:themeFill="accent5" w:themeFillTint="33"/>
                  <w:textDirection w:val="btLr"/>
                  <w:vAlign w:val="center"/>
                </w:tcPr>
                <w:p w14:paraId="03B599C9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Number: Fractions</w:t>
                  </w:r>
                </w:p>
              </w:tc>
              <w:tc>
                <w:tcPr>
                  <w:tcW w:w="1072" w:type="dxa"/>
                  <w:gridSpan w:val="3"/>
                  <w:shd w:val="clear" w:color="auto" w:fill="DEEAF6" w:themeFill="accent5" w:themeFillTint="33"/>
                  <w:textDirection w:val="btLr"/>
                  <w:vAlign w:val="center"/>
                </w:tcPr>
                <w:p w14:paraId="68D9694B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Number: Decimals</w:t>
                  </w:r>
                </w:p>
              </w:tc>
              <w:tc>
                <w:tcPr>
                  <w:tcW w:w="357" w:type="dxa"/>
                  <w:shd w:val="clear" w:color="auto" w:fill="FFF2CC" w:themeFill="accent4" w:themeFillTint="33"/>
                  <w:textDirection w:val="btLr"/>
                  <w:vAlign w:val="center"/>
                </w:tcPr>
                <w:p w14:paraId="77A941B4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Consolidation</w:t>
                  </w:r>
                </w:p>
              </w:tc>
            </w:tr>
          </w:tbl>
          <w:p w14:paraId="4C1BFE06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92" w:type="dxa"/>
            <w:gridSpan w:val="2"/>
            <w:shd w:val="clear" w:color="auto" w:fill="auto"/>
          </w:tcPr>
          <w:p w14:paraId="68ECF71B" w14:textId="77777777" w:rsidR="0092387E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tbl>
            <w:tblPr>
              <w:tblStyle w:val="TableGrid"/>
              <w:tblW w:w="4288" w:type="dxa"/>
              <w:tblLayout w:type="fixed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8"/>
              <w:gridCol w:w="357"/>
              <w:gridCol w:w="358"/>
              <w:gridCol w:w="357"/>
              <w:gridCol w:w="357"/>
              <w:gridCol w:w="358"/>
              <w:gridCol w:w="357"/>
              <w:gridCol w:w="358"/>
              <w:gridCol w:w="357"/>
              <w:gridCol w:w="357"/>
            </w:tblGrid>
            <w:tr w:rsidR="0092387E" w:rsidRPr="00732533" w14:paraId="1190D1A4" w14:textId="77777777" w:rsidTr="007C0C78">
              <w:trPr>
                <w:trHeight w:val="248"/>
              </w:trPr>
              <w:tc>
                <w:tcPr>
                  <w:tcW w:w="357" w:type="dxa"/>
                </w:tcPr>
                <w:p w14:paraId="65D0B939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357" w:type="dxa"/>
                </w:tcPr>
                <w:p w14:paraId="135EA790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358" w:type="dxa"/>
                </w:tcPr>
                <w:p w14:paraId="314EE959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357" w:type="dxa"/>
                </w:tcPr>
                <w:p w14:paraId="3B5AD15A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358" w:type="dxa"/>
                </w:tcPr>
                <w:p w14:paraId="261E3141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6F544FFF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357" w:type="dxa"/>
                </w:tcPr>
                <w:p w14:paraId="108DCB1F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358" w:type="dxa"/>
                </w:tcPr>
                <w:p w14:paraId="2AB623E1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288B2A62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358" w:type="dxa"/>
                </w:tcPr>
                <w:p w14:paraId="7DE5BB8D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10</w:t>
                  </w:r>
                </w:p>
              </w:tc>
              <w:tc>
                <w:tcPr>
                  <w:tcW w:w="357" w:type="dxa"/>
                </w:tcPr>
                <w:p w14:paraId="71591B23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11</w:t>
                  </w:r>
                </w:p>
              </w:tc>
              <w:tc>
                <w:tcPr>
                  <w:tcW w:w="357" w:type="dxa"/>
                </w:tcPr>
                <w:p w14:paraId="027304EE" w14:textId="77777777" w:rsidR="0092387E" w:rsidRPr="00732533" w:rsidRDefault="0092387E" w:rsidP="007C0C78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12</w:t>
                  </w:r>
                </w:p>
              </w:tc>
            </w:tr>
            <w:tr w:rsidR="0092387E" w:rsidRPr="00732533" w14:paraId="70202496" w14:textId="77777777" w:rsidTr="007C0C78">
              <w:trPr>
                <w:cantSplit/>
                <w:trHeight w:val="1243"/>
              </w:trPr>
              <w:tc>
                <w:tcPr>
                  <w:tcW w:w="714" w:type="dxa"/>
                  <w:gridSpan w:val="2"/>
                  <w:shd w:val="clear" w:color="auto" w:fill="DEEAF6" w:themeFill="accent5" w:themeFillTint="33"/>
                  <w:textDirection w:val="btLr"/>
                  <w:vAlign w:val="center"/>
                </w:tcPr>
                <w:p w14:paraId="7BC73660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Number: Decimals</w:t>
                  </w:r>
                </w:p>
              </w:tc>
              <w:tc>
                <w:tcPr>
                  <w:tcW w:w="715" w:type="dxa"/>
                  <w:gridSpan w:val="2"/>
                  <w:shd w:val="clear" w:color="auto" w:fill="FFE599" w:themeFill="accent4" w:themeFillTint="66"/>
                  <w:textDirection w:val="btLr"/>
                  <w:vAlign w:val="center"/>
                </w:tcPr>
                <w:p w14:paraId="247E01C1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Measurement: Money</w:t>
                  </w:r>
                </w:p>
              </w:tc>
              <w:tc>
                <w:tcPr>
                  <w:tcW w:w="358" w:type="dxa"/>
                  <w:shd w:val="clear" w:color="auto" w:fill="FFE599" w:themeFill="accent4" w:themeFillTint="66"/>
                  <w:textDirection w:val="btLr"/>
                  <w:vAlign w:val="center"/>
                </w:tcPr>
                <w:p w14:paraId="11160CC7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Measurement: Time</w:t>
                  </w:r>
                </w:p>
              </w:tc>
              <w:tc>
                <w:tcPr>
                  <w:tcW w:w="714" w:type="dxa"/>
                  <w:gridSpan w:val="2"/>
                  <w:shd w:val="clear" w:color="auto" w:fill="BFBFBF" w:themeFill="background1" w:themeFillShade="BF"/>
                  <w:textDirection w:val="btLr"/>
                  <w:vAlign w:val="center"/>
                </w:tcPr>
                <w:p w14:paraId="15F4E299" w14:textId="77777777" w:rsidR="0092387E" w:rsidRPr="00732533" w:rsidRDefault="0092387E" w:rsidP="007C0C78">
                  <w:pPr>
                    <w:ind w:left="113" w:right="113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Statistics &amp; Consolidation</w:t>
                  </w:r>
                </w:p>
              </w:tc>
              <w:tc>
                <w:tcPr>
                  <w:tcW w:w="1073" w:type="dxa"/>
                  <w:gridSpan w:val="3"/>
                  <w:shd w:val="clear" w:color="auto" w:fill="EEDEED"/>
                  <w:textDirection w:val="btLr"/>
                  <w:vAlign w:val="center"/>
                </w:tcPr>
                <w:p w14:paraId="6EA5B2D0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Geometry: Properties of Shape</w:t>
                  </w:r>
                </w:p>
              </w:tc>
              <w:tc>
                <w:tcPr>
                  <w:tcW w:w="357" w:type="dxa"/>
                  <w:shd w:val="clear" w:color="auto" w:fill="EEDEED"/>
                  <w:textDirection w:val="btLr"/>
                  <w:vAlign w:val="center"/>
                </w:tcPr>
                <w:p w14:paraId="65C9CE58" w14:textId="77777777" w:rsidR="0092387E" w:rsidRPr="003374B6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0"/>
                      <w:szCs w:val="20"/>
                      <w:lang w:eastAsia="en-GB"/>
                    </w:rPr>
                  </w:pPr>
                  <w:r w:rsidRPr="003374B6">
                    <w:rPr>
                      <w:rFonts w:eastAsia="Times New Roman" w:cs="Times New Roman"/>
                      <w:sz w:val="10"/>
                      <w:szCs w:val="20"/>
                      <w:lang w:eastAsia="en-GB"/>
                    </w:rPr>
                    <w:t>Geometry: Position &amp; Direction</w:t>
                  </w:r>
                </w:p>
              </w:tc>
              <w:tc>
                <w:tcPr>
                  <w:tcW w:w="357" w:type="dxa"/>
                  <w:shd w:val="clear" w:color="auto" w:fill="FFF2CC" w:themeFill="accent4" w:themeFillTint="33"/>
                  <w:textDirection w:val="btLr"/>
                  <w:vAlign w:val="center"/>
                </w:tcPr>
                <w:p w14:paraId="09FDFEAF" w14:textId="77777777" w:rsidR="0092387E" w:rsidRPr="00732533" w:rsidRDefault="0092387E" w:rsidP="007C0C78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Consolidation</w:t>
                  </w:r>
                </w:p>
              </w:tc>
            </w:tr>
          </w:tbl>
          <w:p w14:paraId="1C28845B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92387E" w:rsidRPr="00771805" w14:paraId="2ED07F32" w14:textId="77777777" w:rsidTr="007C0C78">
        <w:trPr>
          <w:trHeight w:val="588"/>
        </w:trPr>
        <w:tc>
          <w:tcPr>
            <w:tcW w:w="1842" w:type="dxa"/>
            <w:shd w:val="clear" w:color="auto" w:fill="auto"/>
            <w:vAlign w:val="center"/>
            <w:hideMark/>
          </w:tcPr>
          <w:p w14:paraId="61E1CB97" w14:textId="77777777" w:rsidR="0092387E" w:rsidRPr="00771805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Science</w:t>
            </w:r>
          </w:p>
        </w:tc>
        <w:tc>
          <w:tcPr>
            <w:tcW w:w="2243" w:type="dxa"/>
            <w:shd w:val="clear" w:color="auto" w:fill="auto"/>
          </w:tcPr>
          <w:p w14:paraId="2E4C42FD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2244" w:type="dxa"/>
            <w:shd w:val="clear" w:color="auto" w:fill="auto"/>
          </w:tcPr>
          <w:p w14:paraId="3EB2A34D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Sound</w:t>
            </w:r>
          </w:p>
        </w:tc>
        <w:tc>
          <w:tcPr>
            <w:tcW w:w="4489" w:type="dxa"/>
            <w:gridSpan w:val="2"/>
            <w:shd w:val="clear" w:color="auto" w:fill="auto"/>
          </w:tcPr>
          <w:p w14:paraId="662F8E12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Materials: States of Matter</w:t>
            </w:r>
          </w:p>
        </w:tc>
        <w:tc>
          <w:tcPr>
            <w:tcW w:w="2248" w:type="dxa"/>
            <w:shd w:val="clear" w:color="auto" w:fill="auto"/>
          </w:tcPr>
          <w:p w14:paraId="496A4538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Animals including Humans</w:t>
            </w:r>
          </w:p>
        </w:tc>
        <w:tc>
          <w:tcPr>
            <w:tcW w:w="2244" w:type="dxa"/>
            <w:shd w:val="clear" w:color="auto" w:fill="auto"/>
          </w:tcPr>
          <w:p w14:paraId="0CEE58C7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Living things and their Habitats</w:t>
            </w:r>
          </w:p>
        </w:tc>
      </w:tr>
      <w:tr w:rsidR="00A01BD2" w:rsidRPr="00771805" w14:paraId="161FE2E7" w14:textId="77777777" w:rsidTr="007C0C78">
        <w:trPr>
          <w:trHeight w:val="444"/>
        </w:trPr>
        <w:tc>
          <w:tcPr>
            <w:tcW w:w="1842" w:type="dxa"/>
            <w:shd w:val="clear" w:color="auto" w:fill="auto"/>
            <w:vAlign w:val="center"/>
            <w:hideMark/>
          </w:tcPr>
          <w:p w14:paraId="0FAC5DC9" w14:textId="77777777" w:rsidR="00A01BD2" w:rsidRPr="00771805" w:rsidRDefault="00A01BD2" w:rsidP="00A01BD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History</w:t>
            </w:r>
          </w:p>
        </w:tc>
        <w:tc>
          <w:tcPr>
            <w:tcW w:w="2243" w:type="dxa"/>
            <w:shd w:val="clear" w:color="auto" w:fill="auto"/>
          </w:tcPr>
          <w:p w14:paraId="62969978" w14:textId="77777777" w:rsidR="00A01BD2" w:rsidRPr="00583EB3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4" w:type="dxa"/>
            <w:shd w:val="clear" w:color="auto" w:fill="auto"/>
          </w:tcPr>
          <w:p w14:paraId="468A8C4D" w14:textId="18EBA951" w:rsidR="00A01BD2" w:rsidRPr="00583EB3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Railway Revolution</w:t>
            </w:r>
          </w:p>
        </w:tc>
        <w:tc>
          <w:tcPr>
            <w:tcW w:w="2243" w:type="dxa"/>
            <w:shd w:val="clear" w:color="auto" w:fill="auto"/>
          </w:tcPr>
          <w:p w14:paraId="4C353B8A" w14:textId="77777777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23CB3E87" w14:textId="77777777" w:rsidR="00A01BD2" w:rsidRPr="00013EB9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Anglo Saxons</w:t>
            </w:r>
          </w:p>
          <w:p w14:paraId="1A42A36C" w14:textId="77777777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8" w:type="dxa"/>
            <w:shd w:val="clear" w:color="auto" w:fill="auto"/>
          </w:tcPr>
          <w:p w14:paraId="09841F1C" w14:textId="77777777" w:rsidR="00A01BD2" w:rsidRPr="00841C81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4" w:type="dxa"/>
            <w:shd w:val="clear" w:color="auto" w:fill="auto"/>
          </w:tcPr>
          <w:p w14:paraId="2CAA237B" w14:textId="43999A6B" w:rsidR="00A01BD2" w:rsidRPr="00841C81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Ancient Greeks</w:t>
            </w:r>
          </w:p>
        </w:tc>
      </w:tr>
      <w:tr w:rsidR="00A01BD2" w:rsidRPr="00771805" w14:paraId="28414116" w14:textId="77777777" w:rsidTr="007C0C78">
        <w:trPr>
          <w:trHeight w:val="588"/>
        </w:trPr>
        <w:tc>
          <w:tcPr>
            <w:tcW w:w="1842" w:type="dxa"/>
            <w:shd w:val="clear" w:color="auto" w:fill="auto"/>
            <w:vAlign w:val="center"/>
            <w:hideMark/>
          </w:tcPr>
          <w:p w14:paraId="60507AC1" w14:textId="77777777" w:rsidR="00A01BD2" w:rsidRPr="00771805" w:rsidRDefault="00A01BD2" w:rsidP="00A01BD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lastRenderedPageBreak/>
              <w:t>Geography</w:t>
            </w:r>
          </w:p>
        </w:tc>
        <w:tc>
          <w:tcPr>
            <w:tcW w:w="2243" w:type="dxa"/>
            <w:shd w:val="clear" w:color="auto" w:fill="auto"/>
          </w:tcPr>
          <w:p w14:paraId="3C003BC3" w14:textId="1EB79934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Settlers </w:t>
            </w:r>
          </w:p>
        </w:tc>
        <w:tc>
          <w:tcPr>
            <w:tcW w:w="2244" w:type="dxa"/>
            <w:shd w:val="clear" w:color="auto" w:fill="auto"/>
          </w:tcPr>
          <w:p w14:paraId="047D33BD" w14:textId="77777777" w:rsidR="00A01BD2" w:rsidRDefault="00A01BD2" w:rsidP="00A01BD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031E15CE" w14:textId="77777777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3" w:type="dxa"/>
            <w:shd w:val="clear" w:color="auto" w:fill="auto"/>
          </w:tcPr>
          <w:p w14:paraId="420674C6" w14:textId="1349D873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Where does our food come from? </w:t>
            </w:r>
          </w:p>
        </w:tc>
        <w:tc>
          <w:tcPr>
            <w:tcW w:w="2246" w:type="dxa"/>
            <w:shd w:val="clear" w:color="auto" w:fill="auto"/>
          </w:tcPr>
          <w:p w14:paraId="13016409" w14:textId="77777777" w:rsidR="00A01BD2" w:rsidRDefault="00A01BD2" w:rsidP="00A01BD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722F03CB" w14:textId="77777777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8" w:type="dxa"/>
            <w:shd w:val="clear" w:color="auto" w:fill="auto"/>
          </w:tcPr>
          <w:p w14:paraId="032AAAED" w14:textId="13D4D29D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Scandinavia  </w:t>
            </w:r>
          </w:p>
        </w:tc>
        <w:tc>
          <w:tcPr>
            <w:tcW w:w="2244" w:type="dxa"/>
            <w:shd w:val="clear" w:color="auto" w:fill="auto"/>
          </w:tcPr>
          <w:p w14:paraId="66A08F26" w14:textId="77777777" w:rsidR="00A01BD2" w:rsidRDefault="00A01BD2" w:rsidP="00A01BD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73CA057B" w14:textId="77777777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A01BD2" w:rsidRPr="00771805" w14:paraId="1C17939B" w14:textId="77777777" w:rsidTr="007C0C78">
        <w:trPr>
          <w:trHeight w:val="444"/>
        </w:trPr>
        <w:tc>
          <w:tcPr>
            <w:tcW w:w="1842" w:type="dxa"/>
            <w:shd w:val="clear" w:color="auto" w:fill="auto"/>
            <w:vAlign w:val="center"/>
            <w:hideMark/>
          </w:tcPr>
          <w:p w14:paraId="6A6AB724" w14:textId="77777777" w:rsidR="00A01BD2" w:rsidRPr="00771805" w:rsidRDefault="00A01BD2" w:rsidP="00A01BD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DT</w:t>
            </w:r>
          </w:p>
        </w:tc>
        <w:tc>
          <w:tcPr>
            <w:tcW w:w="2243" w:type="dxa"/>
            <w:shd w:val="clear" w:color="auto" w:fill="auto"/>
          </w:tcPr>
          <w:p w14:paraId="61879221" w14:textId="36E9B16D" w:rsidR="00A01BD2" w:rsidRPr="0057091C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4" w:type="dxa"/>
            <w:shd w:val="clear" w:color="auto" w:fill="auto"/>
          </w:tcPr>
          <w:p w14:paraId="28FDD408" w14:textId="45F090D7" w:rsidR="00A01BD2" w:rsidRPr="0057091C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Textiles</w:t>
            </w:r>
          </w:p>
        </w:tc>
        <w:tc>
          <w:tcPr>
            <w:tcW w:w="2243" w:type="dxa"/>
            <w:shd w:val="clear" w:color="auto" w:fill="auto"/>
          </w:tcPr>
          <w:p w14:paraId="50C483E0" w14:textId="77777777" w:rsidR="00A01BD2" w:rsidRPr="0057091C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1E03FBEC" w14:textId="495E78E8" w:rsidR="00A01BD2" w:rsidRPr="0057091C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Pneumatics</w:t>
            </w:r>
          </w:p>
        </w:tc>
        <w:tc>
          <w:tcPr>
            <w:tcW w:w="2248" w:type="dxa"/>
            <w:shd w:val="clear" w:color="auto" w:fill="auto"/>
          </w:tcPr>
          <w:p w14:paraId="7E1FA341" w14:textId="77777777" w:rsidR="00A01BD2" w:rsidRPr="0057091C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678B263D" w14:textId="3E487E3C" w:rsidR="00A01BD2" w:rsidRPr="0057091C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4" w:type="dxa"/>
            <w:shd w:val="clear" w:color="auto" w:fill="auto"/>
          </w:tcPr>
          <w:p w14:paraId="6046EDA4" w14:textId="602D104B" w:rsidR="00A01BD2" w:rsidRPr="0057091C" w:rsidRDefault="0071358D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Light up signs</w:t>
            </w:r>
          </w:p>
        </w:tc>
      </w:tr>
      <w:tr w:rsidR="00A01BD2" w:rsidRPr="00771805" w14:paraId="5E751D36" w14:textId="77777777" w:rsidTr="007C0C78">
        <w:trPr>
          <w:trHeight w:val="444"/>
        </w:trPr>
        <w:tc>
          <w:tcPr>
            <w:tcW w:w="1842" w:type="dxa"/>
            <w:shd w:val="clear" w:color="auto" w:fill="auto"/>
            <w:vAlign w:val="center"/>
          </w:tcPr>
          <w:p w14:paraId="4F8671C8" w14:textId="77777777" w:rsidR="00A01BD2" w:rsidRPr="00771805" w:rsidRDefault="00A01BD2" w:rsidP="00A01BD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Art</w:t>
            </w:r>
          </w:p>
        </w:tc>
        <w:tc>
          <w:tcPr>
            <w:tcW w:w="2243" w:type="dxa"/>
            <w:shd w:val="clear" w:color="auto" w:fill="auto"/>
          </w:tcPr>
          <w:p w14:paraId="1EC6DE31" w14:textId="77777777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Exploring Pattern</w:t>
            </w:r>
          </w:p>
          <w:p w14:paraId="73C7E2A4" w14:textId="77777777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4" w:type="dxa"/>
            <w:shd w:val="clear" w:color="auto" w:fill="auto"/>
          </w:tcPr>
          <w:p w14:paraId="5DA01BB9" w14:textId="77777777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3" w:type="dxa"/>
            <w:shd w:val="clear" w:color="auto" w:fill="auto"/>
          </w:tcPr>
          <w:p w14:paraId="62547201" w14:textId="08AA06DE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Still Life</w:t>
            </w:r>
          </w:p>
        </w:tc>
        <w:tc>
          <w:tcPr>
            <w:tcW w:w="2246" w:type="dxa"/>
            <w:shd w:val="clear" w:color="auto" w:fill="auto"/>
          </w:tcPr>
          <w:p w14:paraId="4CCF4106" w14:textId="77777777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8" w:type="dxa"/>
            <w:shd w:val="clear" w:color="auto" w:fill="auto"/>
          </w:tcPr>
          <w:p w14:paraId="45FE602A" w14:textId="19708318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Festival Feasts</w:t>
            </w:r>
          </w:p>
        </w:tc>
        <w:tc>
          <w:tcPr>
            <w:tcW w:w="2244" w:type="dxa"/>
            <w:shd w:val="clear" w:color="auto" w:fill="auto"/>
          </w:tcPr>
          <w:p w14:paraId="2C80A635" w14:textId="0C620045" w:rsidR="00A01BD2" w:rsidRPr="00771805" w:rsidRDefault="00A01BD2" w:rsidP="00A01BD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92387E" w:rsidRPr="00771805" w14:paraId="66B985F3" w14:textId="77777777" w:rsidTr="007C0C78">
        <w:trPr>
          <w:trHeight w:val="47"/>
        </w:trPr>
        <w:tc>
          <w:tcPr>
            <w:tcW w:w="1842" w:type="dxa"/>
            <w:shd w:val="clear" w:color="auto" w:fill="auto"/>
            <w:vAlign w:val="center"/>
          </w:tcPr>
          <w:p w14:paraId="4DEE9847" w14:textId="77777777" w:rsidR="0092387E" w:rsidRPr="0015267A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Music</w:t>
            </w:r>
          </w:p>
          <w:p w14:paraId="5554B8B4" w14:textId="77777777" w:rsidR="0092387E" w:rsidRPr="00771805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iCs/>
                <w:sz w:val="16"/>
                <w:szCs w:val="20"/>
                <w:lang w:eastAsia="en-GB"/>
              </w:rPr>
              <w:t>Music Express Scheme</w:t>
            </w:r>
          </w:p>
        </w:tc>
        <w:tc>
          <w:tcPr>
            <w:tcW w:w="2243" w:type="dxa"/>
            <w:shd w:val="clear" w:color="auto" w:fill="auto"/>
          </w:tcPr>
          <w:p w14:paraId="2E3EB439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14"/>
              </w:rPr>
            </w:pPr>
            <w:r w:rsidRPr="004942F4">
              <w:rPr>
                <w:rFonts w:cstheme="minorHAnsi"/>
                <w:sz w:val="20"/>
                <w:szCs w:val="14"/>
              </w:rPr>
              <w:t>Composing</w:t>
            </w:r>
          </w:p>
          <w:p w14:paraId="3694B896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14"/>
              </w:rPr>
            </w:pPr>
            <w:r w:rsidRPr="004942F4">
              <w:rPr>
                <w:rFonts w:cstheme="minorHAnsi"/>
                <w:sz w:val="20"/>
                <w:szCs w:val="14"/>
              </w:rPr>
              <w:t>Describing Music</w:t>
            </w:r>
          </w:p>
          <w:p w14:paraId="027A3015" w14:textId="77777777" w:rsidR="0092387E" w:rsidRPr="004942F4" w:rsidRDefault="0092387E" w:rsidP="007C0C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4942F4">
              <w:rPr>
                <w:rFonts w:cstheme="minorHAnsi"/>
                <w:sz w:val="20"/>
                <w:szCs w:val="14"/>
              </w:rPr>
              <w:t>Performing</w:t>
            </w:r>
          </w:p>
        </w:tc>
        <w:tc>
          <w:tcPr>
            <w:tcW w:w="2244" w:type="dxa"/>
            <w:shd w:val="clear" w:color="auto" w:fill="auto"/>
          </w:tcPr>
          <w:p w14:paraId="24934416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14"/>
              </w:rPr>
            </w:pPr>
            <w:r w:rsidRPr="004942F4">
              <w:rPr>
                <w:rFonts w:cstheme="minorHAnsi"/>
                <w:sz w:val="20"/>
                <w:szCs w:val="14"/>
              </w:rPr>
              <w:t>Composing</w:t>
            </w:r>
          </w:p>
          <w:p w14:paraId="40A7CB26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14"/>
              </w:rPr>
            </w:pPr>
            <w:r w:rsidRPr="004942F4">
              <w:rPr>
                <w:rFonts w:cstheme="minorHAnsi"/>
                <w:sz w:val="20"/>
                <w:szCs w:val="14"/>
              </w:rPr>
              <w:t>Describing Music</w:t>
            </w:r>
          </w:p>
          <w:p w14:paraId="00294268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14"/>
              </w:rPr>
            </w:pPr>
            <w:r w:rsidRPr="004942F4">
              <w:rPr>
                <w:rFonts w:cstheme="minorHAnsi"/>
                <w:sz w:val="20"/>
                <w:szCs w:val="14"/>
              </w:rPr>
              <w:t>Performing</w:t>
            </w:r>
          </w:p>
          <w:p w14:paraId="49E53BD7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942F4">
              <w:rPr>
                <w:rFonts w:cstheme="minorHAnsi"/>
                <w:sz w:val="20"/>
                <w:szCs w:val="14"/>
              </w:rPr>
              <w:t>Transcribing</w:t>
            </w:r>
          </w:p>
        </w:tc>
        <w:tc>
          <w:tcPr>
            <w:tcW w:w="2243" w:type="dxa"/>
            <w:shd w:val="clear" w:color="auto" w:fill="auto"/>
          </w:tcPr>
          <w:p w14:paraId="7A357973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14"/>
              </w:rPr>
            </w:pPr>
            <w:r w:rsidRPr="004942F4">
              <w:rPr>
                <w:rFonts w:cstheme="minorHAnsi"/>
                <w:sz w:val="20"/>
                <w:szCs w:val="14"/>
              </w:rPr>
              <w:t>Composing</w:t>
            </w:r>
          </w:p>
          <w:p w14:paraId="708130E7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14"/>
              </w:rPr>
            </w:pPr>
            <w:r w:rsidRPr="004942F4">
              <w:rPr>
                <w:rFonts w:cstheme="minorHAnsi"/>
                <w:sz w:val="20"/>
                <w:szCs w:val="14"/>
              </w:rPr>
              <w:t>Performing</w:t>
            </w:r>
          </w:p>
          <w:p w14:paraId="273DFF23" w14:textId="77777777" w:rsidR="0092387E" w:rsidRPr="004942F4" w:rsidRDefault="0092387E" w:rsidP="007C0C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942F4">
              <w:rPr>
                <w:rFonts w:cstheme="minorHAnsi"/>
                <w:sz w:val="20"/>
                <w:szCs w:val="14"/>
              </w:rPr>
              <w:t>Transcribing</w:t>
            </w:r>
          </w:p>
        </w:tc>
        <w:tc>
          <w:tcPr>
            <w:tcW w:w="2246" w:type="dxa"/>
            <w:shd w:val="clear" w:color="auto" w:fill="auto"/>
          </w:tcPr>
          <w:p w14:paraId="1071A6E0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14"/>
              </w:rPr>
            </w:pPr>
            <w:r w:rsidRPr="004942F4">
              <w:rPr>
                <w:rFonts w:cstheme="minorHAnsi"/>
                <w:sz w:val="20"/>
                <w:szCs w:val="14"/>
              </w:rPr>
              <w:t>Composing</w:t>
            </w:r>
          </w:p>
          <w:p w14:paraId="731BABF3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14"/>
              </w:rPr>
            </w:pPr>
            <w:r w:rsidRPr="004942F4">
              <w:rPr>
                <w:rFonts w:cstheme="minorHAnsi"/>
                <w:sz w:val="20"/>
                <w:szCs w:val="14"/>
              </w:rPr>
              <w:t>Transcribe</w:t>
            </w:r>
          </w:p>
          <w:p w14:paraId="07A07B8C" w14:textId="77777777" w:rsidR="0092387E" w:rsidRPr="004942F4" w:rsidRDefault="0092387E" w:rsidP="007C0C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942F4">
              <w:rPr>
                <w:rFonts w:cstheme="minorHAnsi"/>
                <w:sz w:val="20"/>
                <w:szCs w:val="14"/>
              </w:rPr>
              <w:t>Describe Music</w:t>
            </w:r>
          </w:p>
        </w:tc>
        <w:tc>
          <w:tcPr>
            <w:tcW w:w="2248" w:type="dxa"/>
            <w:shd w:val="clear" w:color="auto" w:fill="auto"/>
          </w:tcPr>
          <w:p w14:paraId="32B05D7C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14"/>
              </w:rPr>
            </w:pPr>
            <w:r w:rsidRPr="004942F4">
              <w:rPr>
                <w:rFonts w:cstheme="minorHAnsi"/>
                <w:sz w:val="20"/>
                <w:szCs w:val="14"/>
              </w:rPr>
              <w:t>Composing</w:t>
            </w:r>
          </w:p>
          <w:p w14:paraId="32FF3DA8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14"/>
              </w:rPr>
            </w:pPr>
            <w:r w:rsidRPr="004942F4">
              <w:rPr>
                <w:rFonts w:cstheme="minorHAnsi"/>
                <w:sz w:val="20"/>
                <w:szCs w:val="14"/>
              </w:rPr>
              <w:t>Describing Music</w:t>
            </w:r>
          </w:p>
          <w:p w14:paraId="04ED272F" w14:textId="77777777" w:rsidR="0092387E" w:rsidRPr="004942F4" w:rsidRDefault="0092387E" w:rsidP="007C0C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942F4">
              <w:rPr>
                <w:rFonts w:cstheme="minorHAnsi"/>
                <w:sz w:val="20"/>
                <w:szCs w:val="14"/>
              </w:rPr>
              <w:t>Performing</w:t>
            </w:r>
          </w:p>
        </w:tc>
        <w:tc>
          <w:tcPr>
            <w:tcW w:w="2244" w:type="dxa"/>
            <w:shd w:val="clear" w:color="auto" w:fill="auto"/>
          </w:tcPr>
          <w:p w14:paraId="1904DEB0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14"/>
              </w:rPr>
            </w:pPr>
            <w:r w:rsidRPr="004942F4">
              <w:rPr>
                <w:rFonts w:cstheme="minorHAnsi"/>
                <w:sz w:val="20"/>
                <w:szCs w:val="14"/>
              </w:rPr>
              <w:t>Composing</w:t>
            </w:r>
          </w:p>
          <w:p w14:paraId="6ADFCAA5" w14:textId="77777777" w:rsidR="0092387E" w:rsidRPr="004942F4" w:rsidRDefault="0092387E" w:rsidP="007C0C78">
            <w:pPr>
              <w:spacing w:after="0" w:line="240" w:lineRule="auto"/>
              <w:rPr>
                <w:rFonts w:cstheme="minorHAnsi"/>
                <w:sz w:val="20"/>
                <w:szCs w:val="14"/>
              </w:rPr>
            </w:pPr>
            <w:r w:rsidRPr="004942F4">
              <w:rPr>
                <w:rFonts w:cstheme="minorHAnsi"/>
                <w:sz w:val="20"/>
                <w:szCs w:val="14"/>
              </w:rPr>
              <w:t>Describing Music</w:t>
            </w:r>
          </w:p>
          <w:p w14:paraId="266E0B70" w14:textId="77777777" w:rsidR="0092387E" w:rsidRPr="004942F4" w:rsidRDefault="0092387E" w:rsidP="007C0C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942F4">
              <w:rPr>
                <w:rFonts w:cstheme="minorHAnsi"/>
                <w:sz w:val="20"/>
                <w:szCs w:val="14"/>
              </w:rPr>
              <w:t>Performing</w:t>
            </w:r>
          </w:p>
        </w:tc>
      </w:tr>
      <w:tr w:rsidR="0092387E" w:rsidRPr="00771805" w14:paraId="6CDE2FA1" w14:textId="77777777" w:rsidTr="007C0C78">
        <w:trPr>
          <w:trHeight w:val="444"/>
        </w:trPr>
        <w:tc>
          <w:tcPr>
            <w:tcW w:w="1842" w:type="dxa"/>
            <w:shd w:val="clear" w:color="auto" w:fill="auto"/>
            <w:vAlign w:val="center"/>
            <w:hideMark/>
          </w:tcPr>
          <w:p w14:paraId="7654B94E" w14:textId="77777777" w:rsidR="0092387E" w:rsidRPr="00771805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Computing</w:t>
            </w:r>
          </w:p>
        </w:tc>
        <w:tc>
          <w:tcPr>
            <w:tcW w:w="2243" w:type="dxa"/>
            <w:shd w:val="clear" w:color="auto" w:fill="auto"/>
          </w:tcPr>
          <w:p w14:paraId="2B55D31C" w14:textId="5A3BBE41" w:rsidR="0092387E" w:rsidRPr="00132B24" w:rsidRDefault="00AA55AB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4"/>
                <w:lang w:eastAsia="en-GB"/>
              </w:rPr>
              <w:t>The Internet</w:t>
            </w:r>
          </w:p>
        </w:tc>
        <w:tc>
          <w:tcPr>
            <w:tcW w:w="2244" w:type="dxa"/>
            <w:shd w:val="clear" w:color="auto" w:fill="auto"/>
          </w:tcPr>
          <w:p w14:paraId="169090B2" w14:textId="197C0C7D" w:rsidR="0092387E" w:rsidRPr="00132B24" w:rsidRDefault="00AA55AB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4"/>
                <w:lang w:eastAsia="en-GB"/>
              </w:rPr>
              <w:t>Audio production</w:t>
            </w:r>
          </w:p>
        </w:tc>
        <w:tc>
          <w:tcPr>
            <w:tcW w:w="2243" w:type="dxa"/>
            <w:shd w:val="clear" w:color="auto" w:fill="auto"/>
          </w:tcPr>
          <w:p w14:paraId="430BC6FE" w14:textId="62C2CCD1" w:rsidR="0092387E" w:rsidRPr="00132B24" w:rsidRDefault="00AA55AB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4"/>
                <w:lang w:eastAsia="en-GB"/>
              </w:rPr>
              <w:t>Photo editing</w:t>
            </w:r>
          </w:p>
        </w:tc>
        <w:tc>
          <w:tcPr>
            <w:tcW w:w="2246" w:type="dxa"/>
            <w:shd w:val="clear" w:color="auto" w:fill="auto"/>
          </w:tcPr>
          <w:p w14:paraId="35DDDF4E" w14:textId="77777777" w:rsidR="0092387E" w:rsidRPr="00132B24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132B24">
              <w:rPr>
                <w:rFonts w:eastAsia="Times New Roman" w:cstheme="minorHAnsi"/>
                <w:sz w:val="20"/>
                <w:szCs w:val="14"/>
                <w:lang w:eastAsia="en-GB"/>
              </w:rPr>
              <w:t>Data</w:t>
            </w:r>
          </w:p>
        </w:tc>
        <w:tc>
          <w:tcPr>
            <w:tcW w:w="2248" w:type="dxa"/>
            <w:shd w:val="clear" w:color="auto" w:fill="auto"/>
          </w:tcPr>
          <w:p w14:paraId="1BCC95CB" w14:textId="464370E2" w:rsidR="0092387E" w:rsidRPr="00132B24" w:rsidRDefault="00AA55AB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4"/>
                <w:lang w:eastAsia="en-GB"/>
              </w:rPr>
              <w:t>Repetition in shapes</w:t>
            </w:r>
          </w:p>
        </w:tc>
        <w:tc>
          <w:tcPr>
            <w:tcW w:w="2244" w:type="dxa"/>
            <w:shd w:val="clear" w:color="auto" w:fill="auto"/>
          </w:tcPr>
          <w:p w14:paraId="129B5A26" w14:textId="60C80B7A" w:rsidR="0092387E" w:rsidRPr="00132B24" w:rsidRDefault="00AA55AB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4"/>
                <w:lang w:eastAsia="en-GB"/>
              </w:rPr>
              <w:t>Repetition in games</w:t>
            </w:r>
          </w:p>
        </w:tc>
      </w:tr>
      <w:tr w:rsidR="0092387E" w:rsidRPr="00771805" w14:paraId="6F318484" w14:textId="77777777" w:rsidTr="007C0C78">
        <w:trPr>
          <w:trHeight w:val="1125"/>
        </w:trPr>
        <w:tc>
          <w:tcPr>
            <w:tcW w:w="1842" w:type="dxa"/>
            <w:shd w:val="clear" w:color="auto" w:fill="auto"/>
            <w:vAlign w:val="center"/>
            <w:hideMark/>
          </w:tcPr>
          <w:p w14:paraId="22D62CCD" w14:textId="77777777" w:rsidR="0092387E" w:rsidRPr="0015267A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PHSE</w:t>
            </w:r>
          </w:p>
          <w:p w14:paraId="0D816AF3" w14:textId="77777777" w:rsidR="0092387E" w:rsidRPr="00771805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iCs/>
                <w:sz w:val="16"/>
                <w:szCs w:val="20"/>
                <w:lang w:eastAsia="en-GB"/>
              </w:rPr>
              <w:t>Cambridge Scheme</w:t>
            </w:r>
          </w:p>
        </w:tc>
        <w:tc>
          <w:tcPr>
            <w:tcW w:w="2243" w:type="dxa"/>
            <w:shd w:val="clear" w:color="auto" w:fill="auto"/>
          </w:tcPr>
          <w:p w14:paraId="38F0A1C7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Citizenship 8: Rights, Rules and Responsibilities</w:t>
            </w:r>
          </w:p>
        </w:tc>
        <w:tc>
          <w:tcPr>
            <w:tcW w:w="2244" w:type="dxa"/>
            <w:shd w:val="clear" w:color="auto" w:fill="auto"/>
          </w:tcPr>
          <w:p w14:paraId="027B1D4C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gramStart"/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Myself and My Relationships</w:t>
            </w:r>
            <w:proofErr w:type="gramEnd"/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11: Family and friends</w:t>
            </w:r>
          </w:p>
          <w:p w14:paraId="481FA375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00CE97DA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Myself and my Relationships 12: Anti-Bullying </w:t>
            </w:r>
          </w:p>
        </w:tc>
        <w:tc>
          <w:tcPr>
            <w:tcW w:w="2243" w:type="dxa"/>
            <w:shd w:val="clear" w:color="auto" w:fill="auto"/>
          </w:tcPr>
          <w:p w14:paraId="10A4303C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Healthy and Safer Lifestyles 15: Drug education</w:t>
            </w:r>
          </w:p>
          <w:p w14:paraId="05DB1D75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4205BE33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Myself and my Relationships 16: Personal safety</w:t>
            </w:r>
          </w:p>
        </w:tc>
        <w:tc>
          <w:tcPr>
            <w:tcW w:w="2246" w:type="dxa"/>
            <w:shd w:val="clear" w:color="auto" w:fill="auto"/>
          </w:tcPr>
          <w:p w14:paraId="715E7E8F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Economic Wellbeing 2: Financial capabilities</w:t>
            </w:r>
          </w:p>
        </w:tc>
        <w:tc>
          <w:tcPr>
            <w:tcW w:w="2248" w:type="dxa"/>
            <w:shd w:val="clear" w:color="auto" w:fill="auto"/>
          </w:tcPr>
          <w:p w14:paraId="512A15CE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gramStart"/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Myself and My Relationships</w:t>
            </w:r>
            <w:proofErr w:type="gramEnd"/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13: Managing change</w:t>
            </w:r>
          </w:p>
        </w:tc>
        <w:tc>
          <w:tcPr>
            <w:tcW w:w="2244" w:type="dxa"/>
            <w:shd w:val="clear" w:color="auto" w:fill="auto"/>
          </w:tcPr>
          <w:p w14:paraId="5693625E" w14:textId="77777777" w:rsidR="0092387E" w:rsidRPr="00771805" w:rsidRDefault="0092387E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Healthy and Safer Lifestyles 13: Sex and Relationships Education</w:t>
            </w:r>
          </w:p>
        </w:tc>
      </w:tr>
      <w:tr w:rsidR="00161844" w:rsidRPr="00771805" w14:paraId="270385AE" w14:textId="77777777" w:rsidTr="00B258F2">
        <w:trPr>
          <w:trHeight w:val="50"/>
        </w:trPr>
        <w:tc>
          <w:tcPr>
            <w:tcW w:w="1842" w:type="dxa"/>
            <w:shd w:val="clear" w:color="auto" w:fill="auto"/>
            <w:vAlign w:val="center"/>
            <w:hideMark/>
          </w:tcPr>
          <w:p w14:paraId="59B5AA06" w14:textId="77777777" w:rsidR="00161844" w:rsidRPr="0015267A" w:rsidRDefault="00161844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RE</w:t>
            </w:r>
          </w:p>
          <w:p w14:paraId="29487B94" w14:textId="77777777" w:rsidR="00161844" w:rsidRPr="00771805" w:rsidRDefault="00161844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iCs/>
                <w:sz w:val="16"/>
                <w:szCs w:val="20"/>
                <w:lang w:eastAsia="en-GB"/>
              </w:rPr>
              <w:t>Lincolnshire scheme</w:t>
            </w:r>
          </w:p>
        </w:tc>
        <w:tc>
          <w:tcPr>
            <w:tcW w:w="2243" w:type="dxa"/>
            <w:shd w:val="clear" w:color="auto" w:fill="auto"/>
          </w:tcPr>
          <w:p w14:paraId="5CB9969C" w14:textId="4CB554FE" w:rsidR="00161844" w:rsidRPr="00145F39" w:rsidRDefault="0071358D" w:rsidP="007C0C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Buddhism </w:t>
            </w:r>
          </w:p>
        </w:tc>
        <w:tc>
          <w:tcPr>
            <w:tcW w:w="2244" w:type="dxa"/>
            <w:shd w:val="clear" w:color="auto" w:fill="auto"/>
          </w:tcPr>
          <w:p w14:paraId="56D3C134" w14:textId="404649DE" w:rsidR="00161844" w:rsidRPr="00C446CC" w:rsidRDefault="0071358D" w:rsidP="007C0C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People of Faith</w:t>
            </w:r>
          </w:p>
        </w:tc>
        <w:tc>
          <w:tcPr>
            <w:tcW w:w="4489" w:type="dxa"/>
            <w:gridSpan w:val="2"/>
            <w:shd w:val="clear" w:color="auto" w:fill="auto"/>
          </w:tcPr>
          <w:p w14:paraId="14A7BC43" w14:textId="0A7C5B0C" w:rsidR="00161844" w:rsidRPr="00161844" w:rsidRDefault="0071358D" w:rsidP="007C0C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Christianity and food and fasting</w:t>
            </w:r>
          </w:p>
        </w:tc>
        <w:tc>
          <w:tcPr>
            <w:tcW w:w="2246" w:type="dxa"/>
            <w:shd w:val="clear" w:color="auto" w:fill="auto"/>
          </w:tcPr>
          <w:p w14:paraId="1F0D9D3C" w14:textId="7A9BB659" w:rsidR="00161844" w:rsidRPr="00161844" w:rsidRDefault="0071358D" w:rsidP="007C0C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61844">
              <w:rPr>
                <w:rFonts w:cstheme="minorHAnsi"/>
                <w:bCs/>
                <w:sz w:val="20"/>
                <w:szCs w:val="20"/>
              </w:rPr>
              <w:t>Pilgrimage</w:t>
            </w:r>
          </w:p>
        </w:tc>
        <w:tc>
          <w:tcPr>
            <w:tcW w:w="2246" w:type="dxa"/>
            <w:shd w:val="clear" w:color="auto" w:fill="auto"/>
          </w:tcPr>
          <w:p w14:paraId="01EE1E0D" w14:textId="5CF901C6" w:rsidR="00161844" w:rsidRPr="00161844" w:rsidRDefault="0071358D" w:rsidP="007C0C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 Bible </w:t>
            </w:r>
          </w:p>
        </w:tc>
      </w:tr>
      <w:tr w:rsidR="0092387E" w:rsidRPr="00771805" w14:paraId="22BA6F28" w14:textId="77777777" w:rsidTr="007C0C78">
        <w:trPr>
          <w:trHeight w:val="47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4D2C3D74" w14:textId="77777777" w:rsidR="0092387E" w:rsidRPr="00771805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PE</w:t>
            </w:r>
          </w:p>
        </w:tc>
        <w:tc>
          <w:tcPr>
            <w:tcW w:w="2243" w:type="dxa"/>
            <w:shd w:val="clear" w:color="auto" w:fill="auto"/>
          </w:tcPr>
          <w:p w14:paraId="35530741" w14:textId="4F4AF56A" w:rsidR="0092387E" w:rsidRPr="00771805" w:rsidRDefault="0071358D" w:rsidP="007C0C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skills</w:t>
            </w:r>
          </w:p>
        </w:tc>
        <w:tc>
          <w:tcPr>
            <w:tcW w:w="2244" w:type="dxa"/>
            <w:shd w:val="clear" w:color="auto" w:fill="auto"/>
          </w:tcPr>
          <w:p w14:paraId="2E07A59C" w14:textId="461D4386" w:rsidR="0092387E" w:rsidRPr="00771805" w:rsidRDefault="0071358D" w:rsidP="007C0C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 Games</w:t>
            </w:r>
          </w:p>
        </w:tc>
        <w:tc>
          <w:tcPr>
            <w:tcW w:w="2243" w:type="dxa"/>
            <w:shd w:val="clear" w:color="auto" w:fill="auto"/>
          </w:tcPr>
          <w:p w14:paraId="3A4CE28F" w14:textId="55CE4C0D" w:rsidR="0092387E" w:rsidRPr="00771805" w:rsidRDefault="0071358D" w:rsidP="007C0C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OAA</w:t>
            </w:r>
          </w:p>
        </w:tc>
        <w:tc>
          <w:tcPr>
            <w:tcW w:w="2246" w:type="dxa"/>
            <w:shd w:val="clear" w:color="auto" w:fill="auto"/>
          </w:tcPr>
          <w:p w14:paraId="31A2F39D" w14:textId="3E95E670" w:rsidR="0092387E" w:rsidRPr="00771805" w:rsidRDefault="0071358D" w:rsidP="007C0C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</w:tc>
        <w:tc>
          <w:tcPr>
            <w:tcW w:w="2248" w:type="dxa"/>
            <w:shd w:val="clear" w:color="auto" w:fill="auto"/>
          </w:tcPr>
          <w:p w14:paraId="6C628311" w14:textId="4FE524EF" w:rsidR="0092387E" w:rsidRPr="00771805" w:rsidRDefault="0071358D" w:rsidP="007C0C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Fitness and Yoga</w:t>
            </w:r>
          </w:p>
        </w:tc>
        <w:tc>
          <w:tcPr>
            <w:tcW w:w="2244" w:type="dxa"/>
            <w:shd w:val="clear" w:color="auto" w:fill="auto"/>
          </w:tcPr>
          <w:p w14:paraId="4FC70FEA" w14:textId="3C6080B2" w:rsidR="0092387E" w:rsidRPr="00771805" w:rsidRDefault="0071358D" w:rsidP="007C0C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Fundamentals</w:t>
            </w:r>
          </w:p>
        </w:tc>
      </w:tr>
      <w:tr w:rsidR="0092387E" w:rsidRPr="00771805" w14:paraId="313E64C4" w14:textId="77777777" w:rsidTr="007C0C78">
        <w:trPr>
          <w:trHeight w:val="313"/>
        </w:trPr>
        <w:tc>
          <w:tcPr>
            <w:tcW w:w="1842" w:type="dxa"/>
            <w:vMerge/>
            <w:shd w:val="clear" w:color="auto" w:fill="auto"/>
            <w:vAlign w:val="center"/>
          </w:tcPr>
          <w:p w14:paraId="654721A1" w14:textId="77777777" w:rsidR="0092387E" w:rsidRPr="00771805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43" w:type="dxa"/>
            <w:shd w:val="clear" w:color="auto" w:fill="auto"/>
          </w:tcPr>
          <w:p w14:paraId="74E1FDFE" w14:textId="67C0E549" w:rsidR="0092387E" w:rsidRPr="00771805" w:rsidRDefault="0071358D" w:rsidP="007C0C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  <w:tc>
          <w:tcPr>
            <w:tcW w:w="2244" w:type="dxa"/>
            <w:shd w:val="clear" w:color="auto" w:fill="auto"/>
          </w:tcPr>
          <w:p w14:paraId="1CD9F7AE" w14:textId="77777777" w:rsidR="0092387E" w:rsidRPr="00771805" w:rsidRDefault="0092387E" w:rsidP="007C0C78">
            <w:pPr>
              <w:spacing w:after="0" w:line="240" w:lineRule="auto"/>
              <w:rPr>
                <w:sz w:val="20"/>
                <w:szCs w:val="20"/>
              </w:rPr>
            </w:pPr>
            <w:r w:rsidRPr="00771805">
              <w:rPr>
                <w:sz w:val="20"/>
                <w:szCs w:val="20"/>
              </w:rPr>
              <w:t>Gymnastics</w:t>
            </w:r>
          </w:p>
        </w:tc>
        <w:tc>
          <w:tcPr>
            <w:tcW w:w="2243" w:type="dxa"/>
            <w:shd w:val="clear" w:color="auto" w:fill="auto"/>
          </w:tcPr>
          <w:p w14:paraId="70FF922B" w14:textId="1A984DA7" w:rsidR="0092387E" w:rsidRPr="00771805" w:rsidRDefault="0071358D" w:rsidP="007C0C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</w:tc>
        <w:tc>
          <w:tcPr>
            <w:tcW w:w="2246" w:type="dxa"/>
            <w:shd w:val="clear" w:color="auto" w:fill="auto"/>
          </w:tcPr>
          <w:p w14:paraId="17977229" w14:textId="045DC8F7" w:rsidR="0092387E" w:rsidRPr="00771805" w:rsidRDefault="0071358D" w:rsidP="007C0C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Handball</w:t>
            </w:r>
          </w:p>
        </w:tc>
        <w:tc>
          <w:tcPr>
            <w:tcW w:w="2248" w:type="dxa"/>
            <w:shd w:val="clear" w:color="auto" w:fill="auto"/>
          </w:tcPr>
          <w:p w14:paraId="28035029" w14:textId="79B61649" w:rsidR="0092387E" w:rsidRPr="00771805" w:rsidRDefault="0071358D" w:rsidP="007C0C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Striking and fielding skills</w:t>
            </w:r>
            <w:r w:rsidR="0092387E" w:rsidRPr="007718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</w:tcPr>
          <w:p w14:paraId="2226F064" w14:textId="77777777" w:rsidR="0092387E" w:rsidRPr="00771805" w:rsidRDefault="0092387E" w:rsidP="007C0C78">
            <w:pPr>
              <w:spacing w:after="0" w:line="240" w:lineRule="auto"/>
              <w:rPr>
                <w:sz w:val="20"/>
                <w:szCs w:val="20"/>
              </w:rPr>
            </w:pPr>
            <w:r w:rsidRPr="00771805">
              <w:rPr>
                <w:sz w:val="20"/>
                <w:szCs w:val="20"/>
              </w:rPr>
              <w:t xml:space="preserve">Athletics </w:t>
            </w:r>
          </w:p>
          <w:p w14:paraId="4AE0E858" w14:textId="77777777" w:rsidR="0092387E" w:rsidRPr="00771805" w:rsidRDefault="0092387E" w:rsidP="007C0C78">
            <w:pPr>
              <w:spacing w:after="0" w:line="240" w:lineRule="auto"/>
              <w:rPr>
                <w:sz w:val="20"/>
                <w:szCs w:val="20"/>
              </w:rPr>
            </w:pPr>
            <w:r w:rsidRPr="00771805">
              <w:rPr>
                <w:sz w:val="20"/>
                <w:szCs w:val="20"/>
              </w:rPr>
              <w:t>OAA: Residential</w:t>
            </w:r>
          </w:p>
        </w:tc>
      </w:tr>
      <w:tr w:rsidR="0092387E" w:rsidRPr="00771805" w14:paraId="120FFD20" w14:textId="77777777" w:rsidTr="007C0C78">
        <w:trPr>
          <w:trHeight w:val="444"/>
        </w:trPr>
        <w:tc>
          <w:tcPr>
            <w:tcW w:w="1842" w:type="dxa"/>
            <w:shd w:val="clear" w:color="auto" w:fill="auto"/>
            <w:vAlign w:val="center"/>
            <w:hideMark/>
          </w:tcPr>
          <w:p w14:paraId="41AC8327" w14:textId="77777777" w:rsidR="0092387E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771805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MFL</w:t>
            </w:r>
          </w:p>
          <w:p w14:paraId="123041BE" w14:textId="77777777" w:rsidR="0092387E" w:rsidRPr="00771805" w:rsidRDefault="0092387E" w:rsidP="007C0C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16"/>
                <w:szCs w:val="20"/>
                <w:lang w:eastAsia="en-GB"/>
              </w:rPr>
              <w:t>Spanish</w:t>
            </w:r>
          </w:p>
        </w:tc>
        <w:tc>
          <w:tcPr>
            <w:tcW w:w="2243" w:type="dxa"/>
            <w:shd w:val="clear" w:color="auto" w:fill="auto"/>
            <w:hideMark/>
          </w:tcPr>
          <w:p w14:paraId="72AB99BA" w14:textId="38BBED32" w:rsidR="00AD64A8" w:rsidRDefault="00AD64A8" w:rsidP="00AD64A8">
            <w:pPr>
              <w:jc w:val="center"/>
              <w:rPr>
                <w:rFonts w:cstheme="minorHAnsi"/>
                <w:sz w:val="20"/>
                <w:szCs w:val="14"/>
              </w:rPr>
            </w:pPr>
            <w:r>
              <w:rPr>
                <w:rFonts w:cstheme="minorHAnsi"/>
                <w:sz w:val="20"/>
                <w:szCs w:val="14"/>
              </w:rPr>
              <w:t xml:space="preserve">Me </w:t>
            </w:r>
            <w:proofErr w:type="spellStart"/>
            <w:r>
              <w:rPr>
                <w:rFonts w:cstheme="minorHAnsi"/>
                <w:sz w:val="20"/>
                <w:szCs w:val="14"/>
              </w:rPr>
              <w:t>presento</w:t>
            </w:r>
            <w:proofErr w:type="spellEnd"/>
          </w:p>
          <w:p w14:paraId="6056CFF1" w14:textId="7E67E43B" w:rsidR="0092387E" w:rsidRPr="00AD64A8" w:rsidRDefault="00AD64A8" w:rsidP="00AD64A8">
            <w:pPr>
              <w:jc w:val="center"/>
              <w:rPr>
                <w:rFonts w:cstheme="minorHAnsi"/>
                <w:sz w:val="20"/>
                <w:szCs w:val="14"/>
              </w:rPr>
            </w:pPr>
            <w:r w:rsidRPr="00CB419B">
              <w:rPr>
                <w:rFonts w:cstheme="minorHAnsi"/>
                <w:i/>
                <w:sz w:val="20"/>
                <w:szCs w:val="14"/>
              </w:rPr>
              <w:t>Presenting myself</w:t>
            </w:r>
          </w:p>
        </w:tc>
        <w:tc>
          <w:tcPr>
            <w:tcW w:w="2244" w:type="dxa"/>
            <w:shd w:val="clear" w:color="auto" w:fill="auto"/>
            <w:hideMark/>
          </w:tcPr>
          <w:p w14:paraId="141AC7B0" w14:textId="77777777" w:rsidR="007B7AE2" w:rsidRDefault="007B7AE2" w:rsidP="007B7AE2">
            <w:pPr>
              <w:jc w:val="center"/>
              <w:rPr>
                <w:rFonts w:cstheme="minorHAnsi"/>
                <w:sz w:val="20"/>
                <w:szCs w:val="14"/>
              </w:rPr>
            </w:pPr>
            <w:r>
              <w:rPr>
                <w:rFonts w:cstheme="minorHAnsi"/>
                <w:sz w:val="20"/>
                <w:szCs w:val="14"/>
              </w:rPr>
              <w:t xml:space="preserve">La </w:t>
            </w:r>
            <w:proofErr w:type="spellStart"/>
            <w:r>
              <w:rPr>
                <w:rFonts w:cstheme="minorHAnsi"/>
                <w:sz w:val="20"/>
                <w:szCs w:val="14"/>
              </w:rPr>
              <w:t>clase</w:t>
            </w:r>
            <w:proofErr w:type="spellEnd"/>
          </w:p>
          <w:p w14:paraId="7D743A0C" w14:textId="626B6BC0" w:rsidR="0092387E" w:rsidRPr="00771805" w:rsidRDefault="007B7AE2" w:rsidP="007B7AE2">
            <w:pPr>
              <w:spacing w:after="0" w:line="240" w:lineRule="auto"/>
              <w:jc w:val="center"/>
              <w:rPr>
                <w:rFonts w:ascii="SassoonPrimaryType" w:hAnsi="SassoonPrimaryType"/>
                <w:b/>
                <w:sz w:val="20"/>
                <w:szCs w:val="20"/>
              </w:rPr>
            </w:pPr>
            <w:r w:rsidRPr="00CB419B">
              <w:rPr>
                <w:rFonts w:cstheme="minorHAnsi"/>
                <w:i/>
                <w:sz w:val="20"/>
                <w:szCs w:val="14"/>
              </w:rPr>
              <w:t>Class</w:t>
            </w:r>
          </w:p>
        </w:tc>
        <w:tc>
          <w:tcPr>
            <w:tcW w:w="2243" w:type="dxa"/>
            <w:shd w:val="clear" w:color="auto" w:fill="auto"/>
            <w:hideMark/>
          </w:tcPr>
          <w:p w14:paraId="5D242B09" w14:textId="50B92D3E" w:rsidR="007B3BF1" w:rsidRDefault="007B3BF1" w:rsidP="007B3BF1">
            <w:pPr>
              <w:jc w:val="center"/>
              <w:rPr>
                <w:rFonts w:cstheme="minorHAnsi"/>
                <w:sz w:val="20"/>
                <w:szCs w:val="14"/>
              </w:rPr>
            </w:pPr>
            <w:r>
              <w:rPr>
                <w:rFonts w:cstheme="minorHAnsi"/>
                <w:sz w:val="20"/>
                <w:szCs w:val="14"/>
              </w:rPr>
              <w:t>La cafeteria</w:t>
            </w:r>
          </w:p>
          <w:p w14:paraId="6EE3D4F8" w14:textId="4F93D4BB" w:rsidR="0092387E" w:rsidRPr="00771805" w:rsidRDefault="007B3BF1" w:rsidP="007B3BF1">
            <w:pPr>
              <w:spacing w:after="0" w:line="240" w:lineRule="auto"/>
              <w:jc w:val="center"/>
              <w:rPr>
                <w:rFonts w:ascii="SassoonPrimaryType" w:hAnsi="SassoonPrimaryType"/>
                <w:b/>
                <w:sz w:val="20"/>
                <w:szCs w:val="20"/>
              </w:rPr>
            </w:pPr>
            <w:r w:rsidRPr="00CB419B">
              <w:rPr>
                <w:rFonts w:cstheme="minorHAnsi"/>
                <w:i/>
                <w:sz w:val="20"/>
                <w:szCs w:val="14"/>
              </w:rPr>
              <w:t>Cafe</w:t>
            </w:r>
          </w:p>
        </w:tc>
        <w:tc>
          <w:tcPr>
            <w:tcW w:w="2246" w:type="dxa"/>
            <w:shd w:val="clear" w:color="auto" w:fill="auto"/>
            <w:hideMark/>
          </w:tcPr>
          <w:p w14:paraId="0A37D29B" w14:textId="77777777" w:rsidR="000D65FE" w:rsidRDefault="000D65FE" w:rsidP="000D65FE">
            <w:pPr>
              <w:jc w:val="center"/>
              <w:rPr>
                <w:rFonts w:cstheme="minorHAnsi"/>
                <w:sz w:val="20"/>
                <w:szCs w:val="14"/>
              </w:rPr>
            </w:pPr>
            <w:r>
              <w:rPr>
                <w:rFonts w:cstheme="minorHAnsi"/>
                <w:sz w:val="20"/>
                <w:szCs w:val="14"/>
              </w:rPr>
              <w:t xml:space="preserve">La </w:t>
            </w:r>
            <w:proofErr w:type="spellStart"/>
            <w:r>
              <w:rPr>
                <w:rFonts w:cstheme="minorHAnsi"/>
                <w:sz w:val="20"/>
                <w:szCs w:val="14"/>
              </w:rPr>
              <w:t>ropa</w:t>
            </w:r>
            <w:proofErr w:type="spellEnd"/>
          </w:p>
          <w:p w14:paraId="356E1C9D" w14:textId="1A972A4D" w:rsidR="0092387E" w:rsidRPr="00771805" w:rsidRDefault="000D65FE" w:rsidP="000D65FE">
            <w:pPr>
              <w:spacing w:after="0" w:line="240" w:lineRule="auto"/>
              <w:jc w:val="center"/>
              <w:rPr>
                <w:rFonts w:ascii="SassoonPrimaryType" w:hAnsi="SassoonPrimaryType"/>
                <w:b/>
                <w:sz w:val="20"/>
                <w:szCs w:val="20"/>
              </w:rPr>
            </w:pPr>
            <w:r w:rsidRPr="00CB419B">
              <w:rPr>
                <w:rFonts w:cstheme="minorHAnsi"/>
                <w:i/>
                <w:sz w:val="20"/>
                <w:szCs w:val="14"/>
              </w:rPr>
              <w:t>Clothes</w:t>
            </w:r>
          </w:p>
        </w:tc>
        <w:tc>
          <w:tcPr>
            <w:tcW w:w="2248" w:type="dxa"/>
            <w:shd w:val="clear" w:color="auto" w:fill="auto"/>
            <w:hideMark/>
          </w:tcPr>
          <w:p w14:paraId="32ACDD82" w14:textId="77777777" w:rsidR="00C00109" w:rsidRPr="00CB419B" w:rsidRDefault="00C00109" w:rsidP="00C00109">
            <w:pPr>
              <w:ind w:right="180"/>
              <w:jc w:val="center"/>
              <w:rPr>
                <w:rFonts w:cstheme="minorHAnsi"/>
                <w:sz w:val="20"/>
                <w:szCs w:val="20"/>
              </w:rPr>
            </w:pPr>
            <w:r w:rsidRPr="00CB419B">
              <w:rPr>
                <w:rFonts w:cstheme="minorHAnsi"/>
                <w:sz w:val="20"/>
                <w:szCs w:val="20"/>
              </w:rPr>
              <w:t>Se</w:t>
            </w:r>
          </w:p>
          <w:p w14:paraId="2CBA8F28" w14:textId="77777777" w:rsidR="00C00109" w:rsidRPr="00CB419B" w:rsidRDefault="00C00109" w:rsidP="00C00109">
            <w:pPr>
              <w:ind w:right="18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B419B">
              <w:rPr>
                <w:rFonts w:cstheme="minorHAnsi"/>
                <w:i/>
                <w:sz w:val="20"/>
                <w:szCs w:val="20"/>
              </w:rPr>
              <w:t>I know how</w:t>
            </w:r>
          </w:p>
          <w:p w14:paraId="5C4C89E0" w14:textId="5D40610F" w:rsidR="0092387E" w:rsidRPr="00771805" w:rsidRDefault="0092387E" w:rsidP="007C0C78">
            <w:pPr>
              <w:spacing w:after="0" w:line="240" w:lineRule="auto"/>
              <w:rPr>
                <w:rFonts w:ascii="SassoonPrimaryType" w:hAnsi="SassoonPrimaryType"/>
                <w:b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  <w:hideMark/>
          </w:tcPr>
          <w:p w14:paraId="6C4A2B93" w14:textId="77777777" w:rsidR="005905BF" w:rsidRDefault="005905BF" w:rsidP="005905BF">
            <w:pPr>
              <w:jc w:val="center"/>
              <w:rPr>
                <w:rFonts w:cstheme="minorHAnsi"/>
                <w:sz w:val="20"/>
                <w:szCs w:val="14"/>
              </w:rPr>
            </w:pPr>
            <w:r>
              <w:rPr>
                <w:rFonts w:cstheme="minorHAnsi"/>
                <w:sz w:val="20"/>
                <w:szCs w:val="14"/>
              </w:rPr>
              <w:t>Cultura -Semana Santa</w:t>
            </w:r>
          </w:p>
          <w:p w14:paraId="7F524437" w14:textId="7476A2DB" w:rsidR="0092387E" w:rsidRPr="00771805" w:rsidRDefault="005905BF" w:rsidP="005905BF">
            <w:pPr>
              <w:spacing w:after="0" w:line="240" w:lineRule="auto"/>
              <w:jc w:val="center"/>
              <w:rPr>
                <w:rFonts w:ascii="SassoonPrimaryType" w:hAnsi="SassoonPrimaryType"/>
                <w:b/>
                <w:sz w:val="20"/>
                <w:szCs w:val="20"/>
              </w:rPr>
            </w:pPr>
            <w:r w:rsidRPr="0041468B">
              <w:rPr>
                <w:rFonts w:cstheme="minorHAnsi"/>
                <w:i/>
                <w:sz w:val="20"/>
                <w:szCs w:val="14"/>
              </w:rPr>
              <w:t>Culture</w:t>
            </w:r>
          </w:p>
        </w:tc>
      </w:tr>
    </w:tbl>
    <w:p w14:paraId="0A6E73F1" w14:textId="77777777" w:rsidR="00F60C63" w:rsidRDefault="00F60C63"/>
    <w:sectPr w:rsidR="00F60C63" w:rsidSect="009238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7E"/>
    <w:rsid w:val="000A3471"/>
    <w:rsid w:val="000B6E32"/>
    <w:rsid w:val="000D65FE"/>
    <w:rsid w:val="00145F39"/>
    <w:rsid w:val="00161844"/>
    <w:rsid w:val="00182634"/>
    <w:rsid w:val="001D188E"/>
    <w:rsid w:val="00283DAF"/>
    <w:rsid w:val="0039067D"/>
    <w:rsid w:val="005905BF"/>
    <w:rsid w:val="006D009F"/>
    <w:rsid w:val="0071358D"/>
    <w:rsid w:val="00767A10"/>
    <w:rsid w:val="007B3BF1"/>
    <w:rsid w:val="007B7AE2"/>
    <w:rsid w:val="008C76E9"/>
    <w:rsid w:val="0092387E"/>
    <w:rsid w:val="00A01BD2"/>
    <w:rsid w:val="00A92D46"/>
    <w:rsid w:val="00AA55AB"/>
    <w:rsid w:val="00AD64A8"/>
    <w:rsid w:val="00C00109"/>
    <w:rsid w:val="00E1133A"/>
    <w:rsid w:val="00ED3D84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7435"/>
  <w15:chartTrackingRefBased/>
  <w15:docId w15:val="{0CC688F6-7FD9-4E82-B24A-1E0EEBBA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18" ma:contentTypeDescription="Create a new document." ma:contentTypeScope="" ma:versionID="f26193b5c8766c9c637c2cab36268d3e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d11cbb60e5ae2f559ce19edb58fe805f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381f22-e383-4e5e-8de7-53d9fb670ee7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33378-2B39-4402-A0EA-C162F39D8E11}">
  <ds:schemaRefs>
    <ds:schemaRef ds:uri="http://schemas.microsoft.com/office/2006/metadata/properties"/>
    <ds:schemaRef ds:uri="http://schemas.microsoft.com/office/infopath/2007/PartnerControls"/>
    <ds:schemaRef ds:uri="32a73472-26bd-48de-b295-83ece77a8e4d"/>
    <ds:schemaRef ds:uri="b26c7295-ff56-41f5-9258-35713e2640c5"/>
  </ds:schemaRefs>
</ds:datastoreItem>
</file>

<file path=customXml/itemProps2.xml><?xml version="1.0" encoding="utf-8"?>
<ds:datastoreItem xmlns:ds="http://schemas.openxmlformats.org/officeDocument/2006/customXml" ds:itemID="{7B47630F-59E9-4067-A32D-35DAD8BC8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57079-C94C-469B-B862-84B686557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Cross</dc:creator>
  <cp:keywords/>
  <dc:description/>
  <cp:lastModifiedBy>Emily Stanforth</cp:lastModifiedBy>
  <cp:revision>22</cp:revision>
  <dcterms:created xsi:type="dcterms:W3CDTF">2023-05-24T14:59:00Z</dcterms:created>
  <dcterms:modified xsi:type="dcterms:W3CDTF">2024-09-25T15:21:00Z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